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E32C2A" w14:textId="2BEB1A20" w:rsidR="00971714" w:rsidRPr="000C5609" w:rsidRDefault="009B4EA8" w:rsidP="00971714">
      <w:pPr>
        <w:pStyle w:val="FP"/>
        <w:tabs>
          <w:tab w:val="left" w:pos="567"/>
        </w:tabs>
        <w:rPr>
          <w:rFonts w:ascii="Arial" w:hAnsi="Arial" w:cs="Arial"/>
          <w:b/>
          <w:sz w:val="24"/>
          <w:szCs w:val="24"/>
          <w:lang w:eastAsia="ja-JP"/>
        </w:rPr>
      </w:pPr>
      <w:r w:rsidRPr="000C5609">
        <w:rPr>
          <w:rFonts w:ascii="Arial" w:hAnsi="Arial" w:cs="Arial"/>
          <w:b/>
          <w:sz w:val="24"/>
          <w:szCs w:val="24"/>
        </w:rPr>
        <w:t>3GPP TSG RAN meeting #101</w:t>
      </w:r>
      <w:r w:rsidR="00971714" w:rsidRPr="000C5609">
        <w:rPr>
          <w:rFonts w:ascii="Arial" w:hAnsi="Arial" w:cs="Arial"/>
          <w:b/>
          <w:sz w:val="24"/>
          <w:szCs w:val="24"/>
        </w:rPr>
        <w:tab/>
      </w:r>
      <w:r w:rsidR="00971714" w:rsidRPr="000C5609">
        <w:rPr>
          <w:rFonts w:ascii="Arial" w:hAnsi="Arial" w:cs="Arial"/>
          <w:b/>
          <w:sz w:val="24"/>
          <w:szCs w:val="24"/>
        </w:rPr>
        <w:tab/>
      </w:r>
      <w:r w:rsidR="00971714" w:rsidRPr="000C5609">
        <w:rPr>
          <w:rFonts w:ascii="Arial" w:hAnsi="Arial" w:cs="Arial"/>
          <w:b/>
          <w:sz w:val="24"/>
          <w:szCs w:val="24"/>
        </w:rPr>
        <w:tab/>
      </w:r>
      <w:r w:rsidR="00971714" w:rsidRPr="000C5609">
        <w:rPr>
          <w:rFonts w:ascii="Arial" w:hAnsi="Arial" w:cs="Arial"/>
          <w:b/>
          <w:sz w:val="24"/>
          <w:szCs w:val="24"/>
        </w:rPr>
        <w:tab/>
      </w:r>
      <w:r w:rsidR="00971714" w:rsidRPr="000C5609">
        <w:rPr>
          <w:rFonts w:ascii="Arial" w:hAnsi="Arial" w:cs="Arial"/>
          <w:b/>
          <w:sz w:val="24"/>
          <w:szCs w:val="24"/>
        </w:rPr>
        <w:tab/>
      </w:r>
      <w:r w:rsidR="00971714" w:rsidRPr="000C5609">
        <w:rPr>
          <w:rFonts w:ascii="Arial" w:hAnsi="Arial" w:cs="Arial"/>
          <w:b/>
          <w:sz w:val="24"/>
          <w:szCs w:val="24"/>
        </w:rPr>
        <w:tab/>
      </w:r>
      <w:r w:rsidR="00971714" w:rsidRPr="000C5609">
        <w:rPr>
          <w:rFonts w:ascii="Arial" w:hAnsi="Arial" w:cs="Arial"/>
          <w:b/>
          <w:sz w:val="24"/>
          <w:szCs w:val="24"/>
        </w:rPr>
        <w:tab/>
      </w:r>
      <w:r w:rsidR="00971714" w:rsidRPr="000C5609">
        <w:rPr>
          <w:rFonts w:ascii="Arial" w:hAnsi="Arial" w:cs="Arial"/>
          <w:b/>
          <w:sz w:val="24"/>
          <w:szCs w:val="24"/>
        </w:rPr>
        <w:tab/>
      </w:r>
      <w:r w:rsidR="00971714" w:rsidRPr="000C5609">
        <w:rPr>
          <w:rFonts w:ascii="Arial" w:hAnsi="Arial" w:cs="Arial"/>
          <w:b/>
          <w:sz w:val="24"/>
          <w:szCs w:val="24"/>
        </w:rPr>
        <w:tab/>
      </w:r>
      <w:r w:rsidR="00971714" w:rsidRPr="000C5609">
        <w:rPr>
          <w:rFonts w:ascii="Arial" w:hAnsi="Arial" w:cs="Arial"/>
          <w:b/>
          <w:sz w:val="24"/>
          <w:szCs w:val="24"/>
        </w:rPr>
        <w:tab/>
      </w:r>
      <w:r w:rsidRPr="000C5609">
        <w:rPr>
          <w:rFonts w:ascii="Arial" w:hAnsi="Arial" w:cs="Arial"/>
          <w:b/>
          <w:sz w:val="24"/>
          <w:szCs w:val="24"/>
        </w:rPr>
        <w:t>RP-231725</w:t>
      </w:r>
    </w:p>
    <w:p w14:paraId="45221928" w14:textId="534DCF99" w:rsidR="00971714" w:rsidRPr="000C5609" w:rsidRDefault="009B4EA8" w:rsidP="00971714">
      <w:pPr>
        <w:tabs>
          <w:tab w:val="left" w:pos="567"/>
        </w:tabs>
        <w:rPr>
          <w:rFonts w:ascii="Arial" w:hAnsi="Arial" w:cs="Arial"/>
          <w:b/>
          <w:sz w:val="24"/>
        </w:rPr>
      </w:pPr>
      <w:r w:rsidRPr="000C5609">
        <w:rPr>
          <w:rFonts w:ascii="Arial" w:hAnsi="Arial" w:cs="Arial"/>
          <w:b/>
          <w:sz w:val="24"/>
        </w:rPr>
        <w:t>Bangalore, India</w:t>
      </w:r>
      <w:r w:rsidR="00531F6E" w:rsidRPr="000C5609">
        <w:rPr>
          <w:rFonts w:ascii="Arial" w:hAnsi="Arial" w:cs="Arial"/>
          <w:b/>
          <w:sz w:val="24"/>
        </w:rPr>
        <w:t xml:space="preserve">, </w:t>
      </w:r>
      <w:r w:rsidRPr="000C5609">
        <w:rPr>
          <w:rFonts w:ascii="Arial" w:hAnsi="Arial" w:cs="Arial"/>
          <w:b/>
          <w:sz w:val="24"/>
        </w:rPr>
        <w:t>11</w:t>
      </w:r>
      <w:r w:rsidR="00971714" w:rsidRPr="000C5609">
        <w:rPr>
          <w:rFonts w:ascii="Arial" w:hAnsi="Arial" w:cs="Arial"/>
          <w:b/>
          <w:sz w:val="24"/>
        </w:rPr>
        <w:t xml:space="preserve"> – </w:t>
      </w:r>
      <w:r w:rsidRPr="000C5609">
        <w:rPr>
          <w:rFonts w:ascii="Arial" w:hAnsi="Arial" w:cs="Arial"/>
          <w:b/>
          <w:sz w:val="24"/>
        </w:rPr>
        <w:t>15</w:t>
      </w:r>
      <w:r w:rsidR="00971714" w:rsidRPr="000C5609">
        <w:rPr>
          <w:rFonts w:ascii="Arial" w:hAnsi="Arial" w:cs="Arial"/>
          <w:b/>
          <w:sz w:val="24"/>
        </w:rPr>
        <w:t xml:space="preserve"> </w:t>
      </w:r>
      <w:r w:rsidRPr="000C5609">
        <w:rPr>
          <w:rFonts w:ascii="Arial" w:hAnsi="Arial" w:cs="Arial"/>
          <w:b/>
          <w:sz w:val="24"/>
        </w:rPr>
        <w:t>September</w:t>
      </w:r>
      <w:r w:rsidR="00531F6E" w:rsidRPr="000C5609">
        <w:rPr>
          <w:rFonts w:ascii="Arial" w:hAnsi="Arial" w:cs="Arial"/>
          <w:b/>
          <w:sz w:val="24"/>
        </w:rPr>
        <w:t>, 2023</w:t>
      </w:r>
    </w:p>
    <w:p w14:paraId="482BDB76" w14:textId="77777777" w:rsidR="00971714" w:rsidRPr="000C5609" w:rsidRDefault="00971714" w:rsidP="00971714">
      <w:pPr>
        <w:pStyle w:val="2"/>
        <w:jc w:val="center"/>
        <w:rPr>
          <w:u w:val="single"/>
        </w:rPr>
      </w:pPr>
      <w:r w:rsidRPr="000C5609">
        <w:rPr>
          <w:u w:val="single"/>
        </w:rPr>
        <w:t>Status Report to TSG</w:t>
      </w:r>
    </w:p>
    <w:p w14:paraId="558F2617" w14:textId="77777777" w:rsidR="00971714" w:rsidRPr="000C5609" w:rsidRDefault="00971714" w:rsidP="00971714">
      <w:pPr>
        <w:tabs>
          <w:tab w:val="left" w:pos="567"/>
        </w:tabs>
        <w:rPr>
          <w:rFonts w:ascii="Arial" w:hAnsi="Arial" w:cs="Arial"/>
          <w:color w:val="000000" w:themeColor="text1"/>
          <w:lang w:eastAsia="ja-JP"/>
        </w:rPr>
      </w:pPr>
      <w:r w:rsidRPr="000C5609">
        <w:rPr>
          <w:rFonts w:ascii="Arial" w:hAnsi="Arial" w:cs="Arial"/>
          <w:b/>
        </w:rPr>
        <w:t xml:space="preserve">Agenda </w:t>
      </w:r>
      <w:r w:rsidRPr="000C5609">
        <w:rPr>
          <w:rFonts w:ascii="Arial" w:hAnsi="Arial" w:cs="Arial"/>
          <w:b/>
          <w:color w:val="000000" w:themeColor="text1"/>
        </w:rPr>
        <w:t>item:</w:t>
      </w:r>
      <w:r w:rsidRPr="000C5609">
        <w:rPr>
          <w:rFonts w:ascii="Arial" w:hAnsi="Arial" w:cs="Arial"/>
          <w:color w:val="000000" w:themeColor="text1"/>
        </w:rPr>
        <w:tab/>
      </w:r>
      <w:r w:rsidRPr="000C5609">
        <w:rPr>
          <w:rFonts w:ascii="Arial" w:hAnsi="Arial" w:cs="Arial"/>
          <w:color w:val="000000" w:themeColor="text1"/>
        </w:rPr>
        <w:tab/>
      </w:r>
      <w:r w:rsidRPr="000C5609">
        <w:rPr>
          <w:rFonts w:ascii="Arial" w:hAnsi="Arial" w:cs="Arial"/>
          <w:color w:val="000000" w:themeColor="text1"/>
        </w:rPr>
        <w:tab/>
      </w:r>
      <w:r w:rsidRPr="000C5609">
        <w:rPr>
          <w:rFonts w:ascii="Arial" w:hAnsi="Arial" w:cs="Arial"/>
          <w:color w:val="000000" w:themeColor="text1"/>
          <w:lang w:eastAsia="ja-JP"/>
        </w:rPr>
        <w:t>9.3.2.4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971714" w:rsidRPr="000C5609" w14:paraId="4BE94124" w14:textId="77777777" w:rsidTr="00000566">
        <w:tc>
          <w:tcPr>
            <w:tcW w:w="2436" w:type="dxa"/>
            <w:shd w:val="clear" w:color="auto" w:fill="auto"/>
          </w:tcPr>
          <w:p w14:paraId="6FB53398"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WI / SI Name</w:t>
            </w:r>
          </w:p>
        </w:tc>
        <w:tc>
          <w:tcPr>
            <w:tcW w:w="7650" w:type="dxa"/>
            <w:gridSpan w:val="5"/>
          </w:tcPr>
          <w:p w14:paraId="158935FF" w14:textId="77777777" w:rsidR="00971714" w:rsidRPr="000C5609" w:rsidRDefault="00971714" w:rsidP="00000566">
            <w:pPr>
              <w:tabs>
                <w:tab w:val="left" w:pos="567"/>
              </w:tabs>
              <w:spacing w:after="0"/>
              <w:rPr>
                <w:rFonts w:ascii="Arial" w:hAnsi="Arial" w:cs="Arial"/>
                <w:color w:val="000000" w:themeColor="text1"/>
              </w:rPr>
            </w:pPr>
            <w:r w:rsidRPr="000C5609">
              <w:rPr>
                <w:rFonts w:ascii="Arial" w:hAnsi="Arial" w:cs="Arial"/>
                <w:color w:val="000000" w:themeColor="text1"/>
              </w:rPr>
              <w:t>NR sidelink relay enhancements</w:t>
            </w:r>
          </w:p>
        </w:tc>
      </w:tr>
      <w:tr w:rsidR="00971714" w:rsidRPr="000C5609" w14:paraId="228F18CB" w14:textId="77777777" w:rsidTr="00000566">
        <w:tc>
          <w:tcPr>
            <w:tcW w:w="2436" w:type="dxa"/>
            <w:shd w:val="clear" w:color="auto" w:fill="auto"/>
          </w:tcPr>
          <w:p w14:paraId="4E74E32F" w14:textId="77777777" w:rsidR="00971714" w:rsidRPr="000C5609" w:rsidRDefault="00971714" w:rsidP="00000566">
            <w:pPr>
              <w:tabs>
                <w:tab w:val="left" w:pos="567"/>
              </w:tabs>
              <w:spacing w:after="0"/>
              <w:rPr>
                <w:rFonts w:ascii="Arial" w:hAnsi="Arial" w:cs="Arial"/>
                <w:bCs/>
                <w:color w:val="000000" w:themeColor="text1"/>
              </w:rPr>
            </w:pPr>
            <w:r w:rsidRPr="000C5609">
              <w:rPr>
                <w:rFonts w:ascii="Arial" w:hAnsi="Arial" w:cs="Arial"/>
                <w:bCs/>
                <w:color w:val="000000" w:themeColor="text1"/>
              </w:rPr>
              <w:t>included in this status report</w:t>
            </w:r>
          </w:p>
        </w:tc>
        <w:tc>
          <w:tcPr>
            <w:tcW w:w="1846" w:type="dxa"/>
          </w:tcPr>
          <w:p w14:paraId="753C6B7F"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rPr>
              <w:t>Study Item:</w:t>
            </w:r>
            <w:r w:rsidRPr="000C5609">
              <w:rPr>
                <w:rFonts w:ascii="Arial" w:hAnsi="Arial" w:cs="Arial" w:hint="eastAsia"/>
                <w:color w:val="000000" w:themeColor="text1"/>
                <w:lang w:eastAsia="ja-JP"/>
              </w:rPr>
              <w:t xml:space="preserve"> </w:t>
            </w:r>
          </w:p>
          <w:p w14:paraId="29F4D6C8" w14:textId="77777777" w:rsidR="00971714" w:rsidRPr="000C5609" w:rsidRDefault="00971714" w:rsidP="00000566">
            <w:pPr>
              <w:tabs>
                <w:tab w:val="left" w:pos="567"/>
              </w:tabs>
              <w:spacing w:after="0"/>
              <w:rPr>
                <w:rFonts w:ascii="Arial" w:hAnsi="Arial" w:cs="Arial"/>
                <w:color w:val="000000" w:themeColor="text1"/>
              </w:rPr>
            </w:pPr>
            <w:r w:rsidRPr="000C5609">
              <w:rPr>
                <w:rFonts w:ascii="Arial" w:hAnsi="Arial" w:cs="Arial"/>
                <w:color w:val="000000" w:themeColor="text1"/>
                <w:lang w:eastAsia="ja-JP"/>
              </w:rPr>
              <w:t>No</w:t>
            </w:r>
          </w:p>
        </w:tc>
        <w:tc>
          <w:tcPr>
            <w:tcW w:w="1842" w:type="dxa"/>
          </w:tcPr>
          <w:p w14:paraId="30E08302"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rPr>
              <w:t>Core part:</w:t>
            </w:r>
            <w:r w:rsidRPr="000C5609">
              <w:rPr>
                <w:rFonts w:ascii="Arial" w:hAnsi="Arial" w:cs="Arial"/>
                <w:color w:val="000000" w:themeColor="text1"/>
                <w:lang w:eastAsia="ja-JP"/>
              </w:rPr>
              <w:t xml:space="preserve"> </w:t>
            </w:r>
          </w:p>
          <w:p w14:paraId="300EC117"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hint="eastAsia"/>
                <w:color w:val="000000" w:themeColor="text1"/>
                <w:lang w:eastAsia="ja-JP"/>
              </w:rPr>
              <w:t>Yes</w:t>
            </w:r>
          </w:p>
        </w:tc>
        <w:tc>
          <w:tcPr>
            <w:tcW w:w="2309" w:type="dxa"/>
            <w:gridSpan w:val="2"/>
          </w:tcPr>
          <w:p w14:paraId="41124F45" w14:textId="77777777" w:rsidR="00971714" w:rsidRPr="000C5609" w:rsidRDefault="00971714" w:rsidP="00000566">
            <w:pPr>
              <w:tabs>
                <w:tab w:val="left" w:pos="567"/>
              </w:tabs>
              <w:spacing w:after="0"/>
              <w:rPr>
                <w:rFonts w:ascii="Arial" w:hAnsi="Arial" w:cs="Arial"/>
                <w:color w:val="000000" w:themeColor="text1"/>
              </w:rPr>
            </w:pPr>
            <w:r w:rsidRPr="000C5609">
              <w:rPr>
                <w:rFonts w:ascii="Arial" w:hAnsi="Arial" w:cs="Arial"/>
                <w:color w:val="000000" w:themeColor="text1"/>
              </w:rPr>
              <w:t>Performance part:</w:t>
            </w:r>
          </w:p>
          <w:p w14:paraId="7677E194"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Yes</w:t>
            </w:r>
          </w:p>
        </w:tc>
        <w:tc>
          <w:tcPr>
            <w:tcW w:w="1653" w:type="dxa"/>
          </w:tcPr>
          <w:p w14:paraId="7015F0F6" w14:textId="77777777" w:rsidR="00971714" w:rsidRPr="000C5609" w:rsidRDefault="00971714" w:rsidP="00000566">
            <w:pPr>
              <w:tabs>
                <w:tab w:val="left" w:pos="567"/>
              </w:tabs>
              <w:spacing w:after="0"/>
              <w:rPr>
                <w:rFonts w:ascii="Arial" w:hAnsi="Arial" w:cs="Arial"/>
                <w:color w:val="000000" w:themeColor="text1"/>
              </w:rPr>
            </w:pPr>
            <w:r w:rsidRPr="000C5609">
              <w:rPr>
                <w:rFonts w:ascii="Arial" w:hAnsi="Arial" w:cs="Arial"/>
                <w:color w:val="000000" w:themeColor="text1"/>
              </w:rPr>
              <w:t>Testing part:</w:t>
            </w:r>
          </w:p>
          <w:p w14:paraId="14C9F37F"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hint="eastAsia"/>
                <w:color w:val="000000" w:themeColor="text1"/>
                <w:lang w:eastAsia="ja-JP"/>
              </w:rPr>
              <w:t>No</w:t>
            </w:r>
          </w:p>
        </w:tc>
      </w:tr>
      <w:tr w:rsidR="00971714" w:rsidRPr="000C5609" w14:paraId="10A6ACB0" w14:textId="77777777" w:rsidTr="00000566">
        <w:tc>
          <w:tcPr>
            <w:tcW w:w="2436" w:type="dxa"/>
          </w:tcPr>
          <w:p w14:paraId="66B6EC6D"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Acronym</w:t>
            </w:r>
          </w:p>
        </w:tc>
        <w:tc>
          <w:tcPr>
            <w:tcW w:w="7650" w:type="dxa"/>
            <w:gridSpan w:val="5"/>
          </w:tcPr>
          <w:p w14:paraId="1298F2C8" w14:textId="77777777" w:rsidR="00971714" w:rsidRPr="000C5609" w:rsidRDefault="00971714" w:rsidP="00000566">
            <w:pPr>
              <w:tabs>
                <w:tab w:val="left" w:pos="567"/>
              </w:tabs>
              <w:spacing w:after="0"/>
              <w:rPr>
                <w:rFonts w:ascii="Arial" w:hAnsi="Arial" w:cs="Arial"/>
                <w:color w:val="000000" w:themeColor="text1"/>
              </w:rPr>
            </w:pPr>
            <w:r w:rsidRPr="000C5609">
              <w:rPr>
                <w:rFonts w:ascii="Arial" w:hAnsi="Arial" w:cs="Arial"/>
                <w:color w:val="000000" w:themeColor="text1"/>
              </w:rPr>
              <w:t>NR_SL_relay_enh</w:t>
            </w:r>
          </w:p>
        </w:tc>
      </w:tr>
      <w:tr w:rsidR="00971714" w:rsidRPr="000C5609" w14:paraId="0579074D" w14:textId="77777777" w:rsidTr="00000566">
        <w:tc>
          <w:tcPr>
            <w:tcW w:w="2436" w:type="dxa"/>
          </w:tcPr>
          <w:p w14:paraId="653BA118"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Unique ID</w:t>
            </w:r>
          </w:p>
        </w:tc>
        <w:tc>
          <w:tcPr>
            <w:tcW w:w="7650" w:type="dxa"/>
            <w:gridSpan w:val="5"/>
          </w:tcPr>
          <w:p w14:paraId="3BA008A9"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941002</w:t>
            </w:r>
          </w:p>
        </w:tc>
      </w:tr>
      <w:tr w:rsidR="00971714" w:rsidRPr="000C5609" w14:paraId="7523400E" w14:textId="77777777" w:rsidTr="00000566">
        <w:tc>
          <w:tcPr>
            <w:tcW w:w="2436" w:type="dxa"/>
          </w:tcPr>
          <w:p w14:paraId="0F19C887"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TSG Tdoc of latest approved WI/SI description (if any)</w:t>
            </w:r>
          </w:p>
        </w:tc>
        <w:tc>
          <w:tcPr>
            <w:tcW w:w="7650" w:type="dxa"/>
            <w:gridSpan w:val="5"/>
          </w:tcPr>
          <w:p w14:paraId="6B2E9551" w14:textId="0F3E5A2F" w:rsidR="00971714" w:rsidRPr="000C5609" w:rsidRDefault="000A7752"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RP-223501</w:t>
            </w:r>
            <w:bookmarkStart w:id="0" w:name="_GoBack"/>
            <w:bookmarkEnd w:id="0"/>
          </w:p>
        </w:tc>
      </w:tr>
      <w:tr w:rsidR="00971714" w:rsidRPr="000C5609" w14:paraId="792B1E28" w14:textId="77777777" w:rsidTr="00000566">
        <w:tc>
          <w:tcPr>
            <w:tcW w:w="2436" w:type="dxa"/>
          </w:tcPr>
          <w:p w14:paraId="645D4E32"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Target Completion Date</w:t>
            </w:r>
          </w:p>
          <w:p w14:paraId="6A8DD0C4"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(indicate if changed)</w:t>
            </w:r>
          </w:p>
        </w:tc>
        <w:tc>
          <w:tcPr>
            <w:tcW w:w="1846" w:type="dxa"/>
          </w:tcPr>
          <w:p w14:paraId="5D8EF207"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Study Item: </w:t>
            </w:r>
          </w:p>
          <w:p w14:paraId="4FE7D5ED"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mm/yyyy</w:t>
            </w:r>
          </w:p>
        </w:tc>
        <w:tc>
          <w:tcPr>
            <w:tcW w:w="1842" w:type="dxa"/>
          </w:tcPr>
          <w:p w14:paraId="0C06C7B5"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Core part: 12/2023</w:t>
            </w:r>
          </w:p>
        </w:tc>
        <w:tc>
          <w:tcPr>
            <w:tcW w:w="2268" w:type="dxa"/>
          </w:tcPr>
          <w:p w14:paraId="7B281FBA"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Performance part: 06/2024</w:t>
            </w:r>
          </w:p>
        </w:tc>
        <w:tc>
          <w:tcPr>
            <w:tcW w:w="1694" w:type="dxa"/>
            <w:gridSpan w:val="2"/>
          </w:tcPr>
          <w:p w14:paraId="4D560C85"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Testing part: mm/yyyy</w:t>
            </w:r>
          </w:p>
        </w:tc>
      </w:tr>
      <w:tr w:rsidR="00971714" w:rsidRPr="000C5609" w14:paraId="4BB7F210" w14:textId="77777777" w:rsidTr="00000566">
        <w:tc>
          <w:tcPr>
            <w:tcW w:w="2436" w:type="dxa"/>
          </w:tcPr>
          <w:p w14:paraId="0630EE8E"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Overall Completion level</w:t>
            </w:r>
          </w:p>
        </w:tc>
        <w:tc>
          <w:tcPr>
            <w:tcW w:w="1846" w:type="dxa"/>
          </w:tcPr>
          <w:p w14:paraId="1E3C612E"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Study Item: </w:t>
            </w:r>
          </w:p>
          <w:p w14:paraId="0D68DFE8"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hint="eastAsia"/>
                <w:color w:val="000000" w:themeColor="text1"/>
                <w:lang w:eastAsia="ja-JP"/>
              </w:rPr>
              <w:t>xx %</w:t>
            </w:r>
          </w:p>
        </w:tc>
        <w:tc>
          <w:tcPr>
            <w:tcW w:w="1842" w:type="dxa"/>
          </w:tcPr>
          <w:p w14:paraId="0B62719F"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Core part: </w:t>
            </w:r>
          </w:p>
          <w:p w14:paraId="5AAD85ED" w14:textId="2EE06EC4" w:rsidR="00971714" w:rsidRPr="000C5609" w:rsidRDefault="009B4EA8" w:rsidP="00000566">
            <w:pPr>
              <w:tabs>
                <w:tab w:val="left" w:pos="567"/>
              </w:tabs>
              <w:spacing w:after="0"/>
              <w:rPr>
                <w:rFonts w:ascii="Arial" w:hAnsi="Arial" w:cs="Arial"/>
                <w:color w:val="000000" w:themeColor="text1"/>
                <w:lang w:eastAsia="ja-JP"/>
              </w:rPr>
            </w:pPr>
            <w:r w:rsidRPr="000C5609">
              <w:rPr>
                <w:rFonts w:ascii="Arial" w:hAnsi="Arial" w:cs="Arial"/>
                <w:color w:val="00B050"/>
                <w:kern w:val="2"/>
                <w:sz w:val="21"/>
                <w:szCs w:val="22"/>
                <w:lang w:val="en-US" w:eastAsia="ja-JP"/>
              </w:rPr>
              <w:t>80</w:t>
            </w:r>
            <w:r w:rsidR="00971714" w:rsidRPr="000C5609">
              <w:rPr>
                <w:rFonts w:ascii="Arial" w:hAnsi="Arial" w:cs="Arial"/>
                <w:color w:val="00B050"/>
                <w:kern w:val="2"/>
                <w:sz w:val="21"/>
                <w:szCs w:val="22"/>
                <w:lang w:val="en-US" w:eastAsia="ja-JP"/>
              </w:rPr>
              <w:t>%</w:t>
            </w:r>
          </w:p>
        </w:tc>
        <w:tc>
          <w:tcPr>
            <w:tcW w:w="2268" w:type="dxa"/>
          </w:tcPr>
          <w:p w14:paraId="4DF7B288" w14:textId="66220B6F"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Performance Part: </w:t>
            </w:r>
            <w:r w:rsidRPr="000C5609">
              <w:rPr>
                <w:rFonts w:ascii="Arial" w:hAnsi="Arial" w:cs="Arial"/>
                <w:color w:val="000000" w:themeColor="text1"/>
                <w:lang w:eastAsia="ja-JP"/>
              </w:rPr>
              <w:br/>
            </w:r>
            <w:r w:rsidR="004402AF" w:rsidRPr="000C5609">
              <w:rPr>
                <w:rFonts w:ascii="Arial" w:hAnsi="Arial" w:cs="Arial"/>
                <w:color w:val="00B050"/>
                <w:kern w:val="2"/>
                <w:sz w:val="21"/>
                <w:szCs w:val="22"/>
                <w:lang w:eastAsia="ja-JP"/>
              </w:rPr>
              <w:t>0</w:t>
            </w:r>
            <w:r w:rsidRPr="000C5609">
              <w:rPr>
                <w:rFonts w:ascii="Arial" w:hAnsi="Arial" w:cs="Arial"/>
                <w:color w:val="00B050"/>
                <w:kern w:val="2"/>
                <w:sz w:val="21"/>
                <w:szCs w:val="22"/>
                <w:lang w:val="en-US" w:eastAsia="ja-JP"/>
              </w:rPr>
              <w:t>%</w:t>
            </w:r>
          </w:p>
        </w:tc>
        <w:tc>
          <w:tcPr>
            <w:tcW w:w="1694" w:type="dxa"/>
            <w:gridSpan w:val="2"/>
          </w:tcPr>
          <w:p w14:paraId="3288F8A7"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Testing part: xx%</w:t>
            </w:r>
          </w:p>
        </w:tc>
      </w:tr>
    </w:tbl>
    <w:p w14:paraId="6699D3CC" w14:textId="77777777" w:rsidR="00D45B2F" w:rsidRPr="000C5609" w:rsidRDefault="001F486F" w:rsidP="000D17BC">
      <w:pPr>
        <w:tabs>
          <w:tab w:val="left" w:pos="567"/>
        </w:tabs>
        <w:spacing w:after="0"/>
        <w:rPr>
          <w:rFonts w:ascii="Arial" w:hAnsi="Arial" w:cs="Arial"/>
          <w:color w:val="000000" w:themeColor="text1"/>
        </w:rPr>
      </w:pPr>
      <w:r w:rsidRPr="000C5609">
        <w:rPr>
          <w:rFonts w:ascii="Arial" w:hAnsi="Arial" w:cs="Arial"/>
          <w:color w:val="000000" w:themeColor="text1"/>
        </w:rPr>
        <w:t>Note: Overall completion level percentage numbers should use one of the colors below:</w:t>
      </w:r>
    </w:p>
    <w:p w14:paraId="365F235C" w14:textId="77777777" w:rsidR="001F486F" w:rsidRPr="000C5609" w:rsidRDefault="001F486F" w:rsidP="001F486F">
      <w:pPr>
        <w:pStyle w:val="afd"/>
        <w:numPr>
          <w:ilvl w:val="0"/>
          <w:numId w:val="18"/>
        </w:numPr>
        <w:tabs>
          <w:tab w:val="left" w:pos="567"/>
        </w:tabs>
        <w:ind w:leftChars="0"/>
        <w:rPr>
          <w:rFonts w:ascii="Arial" w:hAnsi="Arial" w:cs="Arial"/>
          <w:color w:val="00B050"/>
        </w:rPr>
      </w:pPr>
      <w:r w:rsidRPr="000C5609">
        <w:rPr>
          <w:rFonts w:ascii="Arial" w:hAnsi="Arial" w:cs="Arial"/>
          <w:color w:val="00B050"/>
        </w:rPr>
        <w:t>xx%: Normal progress, no RAN plenary action needed</w:t>
      </w:r>
    </w:p>
    <w:p w14:paraId="7ADC49A0" w14:textId="77777777" w:rsidR="001F486F" w:rsidRPr="000C5609" w:rsidRDefault="001F486F" w:rsidP="001F486F">
      <w:pPr>
        <w:pStyle w:val="afd"/>
        <w:numPr>
          <w:ilvl w:val="0"/>
          <w:numId w:val="18"/>
        </w:numPr>
        <w:tabs>
          <w:tab w:val="left" w:pos="567"/>
        </w:tabs>
        <w:ind w:leftChars="0"/>
        <w:rPr>
          <w:rFonts w:ascii="Arial" w:hAnsi="Arial" w:cs="Arial"/>
          <w:color w:val="FF9201"/>
        </w:rPr>
      </w:pPr>
      <w:r w:rsidRPr="000C5609">
        <w:rPr>
          <w:rFonts w:ascii="Arial" w:hAnsi="Arial" w:cs="Arial"/>
          <w:color w:val="FF9201"/>
        </w:rPr>
        <w:t>xx%: Progress behind schedule, may need RAN plenary intervention</w:t>
      </w:r>
      <w:r w:rsidR="00871653" w:rsidRPr="000C5609">
        <w:rPr>
          <w:rFonts w:ascii="Arial" w:hAnsi="Arial" w:cs="Arial"/>
          <w:color w:val="FF9201"/>
        </w:rPr>
        <w:t>. If so, SR should clearly define requested action</w:t>
      </w:r>
    </w:p>
    <w:p w14:paraId="70016AB8" w14:textId="77777777" w:rsidR="001F486F" w:rsidRPr="000C5609" w:rsidRDefault="001F486F" w:rsidP="001F486F">
      <w:pPr>
        <w:pStyle w:val="afd"/>
        <w:numPr>
          <w:ilvl w:val="0"/>
          <w:numId w:val="18"/>
        </w:numPr>
        <w:tabs>
          <w:tab w:val="left" w:pos="567"/>
        </w:tabs>
        <w:ind w:leftChars="0"/>
        <w:rPr>
          <w:rFonts w:ascii="Arial" w:hAnsi="Arial" w:cs="Arial"/>
          <w:color w:val="FF0000"/>
        </w:rPr>
      </w:pPr>
      <w:r w:rsidRPr="000C5609">
        <w:rPr>
          <w:rFonts w:ascii="Arial" w:hAnsi="Arial" w:cs="Arial"/>
          <w:color w:val="FF0000"/>
        </w:rPr>
        <w:t>xx%: Progress critically behind, RAN plenary shall intervene</w:t>
      </w:r>
      <w:r w:rsidR="00871653" w:rsidRPr="000C5609">
        <w:rPr>
          <w:rFonts w:ascii="Arial" w:hAnsi="Arial" w:cs="Arial"/>
          <w:color w:val="FF0000"/>
        </w:rPr>
        <w:t>. SR should define requested action</w:t>
      </w:r>
    </w:p>
    <w:p w14:paraId="01680EC2" w14:textId="77777777" w:rsidR="001F486F" w:rsidRPr="000C5609" w:rsidRDefault="001F486F" w:rsidP="001F486F">
      <w:pPr>
        <w:pStyle w:val="afd"/>
        <w:tabs>
          <w:tab w:val="left" w:pos="567"/>
        </w:tabs>
        <w:ind w:leftChars="0" w:left="924"/>
        <w:rPr>
          <w:rFonts w:ascii="Arial" w:hAnsi="Arial" w:cs="Arial"/>
          <w:color w:val="000000" w:themeColor="text1"/>
        </w:rPr>
      </w:pPr>
    </w:p>
    <w:p w14:paraId="100AC9F9" w14:textId="77777777" w:rsidR="00D45B2F" w:rsidRPr="000C5609" w:rsidRDefault="00F86A73" w:rsidP="000D17BC">
      <w:pPr>
        <w:tabs>
          <w:tab w:val="left" w:pos="567"/>
        </w:tabs>
        <w:spacing w:after="60"/>
        <w:rPr>
          <w:rFonts w:ascii="Arial" w:hAnsi="Arial" w:cs="Arial"/>
          <w:b/>
          <w:color w:val="000000" w:themeColor="text1"/>
        </w:rPr>
      </w:pPr>
      <w:r w:rsidRPr="000C5609">
        <w:rPr>
          <w:rFonts w:ascii="Arial" w:hAnsi="Arial" w:cs="Arial"/>
          <w:b/>
          <w:color w:val="000000" w:themeColor="text1"/>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B03373" w:rsidRPr="000C5609" w14:paraId="468432DA" w14:textId="77777777" w:rsidTr="001A248F">
        <w:tc>
          <w:tcPr>
            <w:tcW w:w="2758" w:type="dxa"/>
            <w:gridSpan w:val="2"/>
          </w:tcPr>
          <w:p w14:paraId="08F3105B" w14:textId="77777777" w:rsidR="00EF4800" w:rsidRPr="000C5609" w:rsidRDefault="00EF4800" w:rsidP="001A248F">
            <w:pPr>
              <w:tabs>
                <w:tab w:val="left" w:pos="567"/>
              </w:tabs>
              <w:spacing w:after="0"/>
              <w:rPr>
                <w:rFonts w:ascii="Arial" w:hAnsi="Arial" w:cs="Arial"/>
                <w:b/>
                <w:color w:val="000000" w:themeColor="text1"/>
              </w:rPr>
            </w:pPr>
            <w:r w:rsidRPr="000C5609">
              <w:rPr>
                <w:rFonts w:ascii="Arial" w:hAnsi="Arial" w:cs="Arial"/>
                <w:b/>
                <w:color w:val="000000" w:themeColor="text1"/>
              </w:rPr>
              <w:t>Leading WG</w:t>
            </w:r>
          </w:p>
        </w:tc>
        <w:tc>
          <w:tcPr>
            <w:tcW w:w="7489" w:type="dxa"/>
          </w:tcPr>
          <w:p w14:paraId="6FC72931" w14:textId="73A207E6" w:rsidR="00EF4800" w:rsidRPr="000C5609" w:rsidRDefault="00B03373" w:rsidP="001A248F">
            <w:pPr>
              <w:tabs>
                <w:tab w:val="left" w:pos="567"/>
              </w:tabs>
              <w:spacing w:after="0"/>
              <w:rPr>
                <w:rFonts w:ascii="Arial" w:hAnsi="Arial" w:cs="Arial"/>
                <w:color w:val="000000" w:themeColor="text1"/>
              </w:rPr>
            </w:pPr>
            <w:r w:rsidRPr="000C5609">
              <w:rPr>
                <w:rFonts w:ascii="Arial" w:hAnsi="Arial" w:cs="Arial"/>
                <w:color w:val="000000" w:themeColor="text1"/>
              </w:rPr>
              <w:t>RAN WG2</w:t>
            </w:r>
          </w:p>
        </w:tc>
      </w:tr>
      <w:tr w:rsidR="00B03373" w:rsidRPr="000C5609" w14:paraId="5EF9AD31" w14:textId="77777777" w:rsidTr="001A248F">
        <w:tc>
          <w:tcPr>
            <w:tcW w:w="1418" w:type="dxa"/>
            <w:vMerge w:val="restart"/>
            <w:vAlign w:val="center"/>
          </w:tcPr>
          <w:p w14:paraId="589FA298" w14:textId="77777777" w:rsidR="006C4E32" w:rsidRPr="000C5609" w:rsidRDefault="006C4E32" w:rsidP="001A248F">
            <w:pPr>
              <w:tabs>
                <w:tab w:val="left" w:pos="567"/>
              </w:tabs>
              <w:rPr>
                <w:rFonts w:ascii="Arial" w:hAnsi="Arial" w:cs="Arial"/>
                <w:b/>
                <w:color w:val="000000" w:themeColor="text1"/>
              </w:rPr>
            </w:pPr>
            <w:r w:rsidRPr="000C5609">
              <w:rPr>
                <w:rFonts w:ascii="Arial" w:hAnsi="Arial" w:cs="Arial"/>
                <w:b/>
                <w:color w:val="000000" w:themeColor="text1"/>
              </w:rPr>
              <w:t>Rapporteur</w:t>
            </w:r>
          </w:p>
        </w:tc>
        <w:tc>
          <w:tcPr>
            <w:tcW w:w="1340" w:type="dxa"/>
          </w:tcPr>
          <w:p w14:paraId="7F2D9368" w14:textId="77777777" w:rsidR="006C4E32" w:rsidRPr="000C5609" w:rsidRDefault="006C4E32" w:rsidP="001A248F">
            <w:pPr>
              <w:tabs>
                <w:tab w:val="left" w:pos="567"/>
              </w:tabs>
              <w:spacing w:after="0"/>
              <w:rPr>
                <w:rFonts w:ascii="Arial" w:hAnsi="Arial" w:cs="Arial"/>
                <w:b/>
                <w:color w:val="000000" w:themeColor="text1"/>
              </w:rPr>
            </w:pPr>
            <w:r w:rsidRPr="000C5609">
              <w:rPr>
                <w:rFonts w:ascii="Arial" w:hAnsi="Arial" w:cs="Arial"/>
                <w:b/>
                <w:color w:val="000000" w:themeColor="text1"/>
              </w:rPr>
              <w:t>Name</w:t>
            </w:r>
          </w:p>
        </w:tc>
        <w:tc>
          <w:tcPr>
            <w:tcW w:w="7489" w:type="dxa"/>
          </w:tcPr>
          <w:p w14:paraId="127CF618" w14:textId="70BB9CC8" w:rsidR="006C4E32" w:rsidRPr="000C5609" w:rsidRDefault="00D522E5" w:rsidP="0036248C">
            <w:pPr>
              <w:tabs>
                <w:tab w:val="left" w:pos="567"/>
              </w:tabs>
              <w:spacing w:after="0"/>
              <w:rPr>
                <w:rFonts w:ascii="Arial" w:eastAsiaTheme="minorEastAsia" w:hAnsi="Arial" w:cs="Arial"/>
                <w:color w:val="000000" w:themeColor="text1"/>
                <w:lang w:eastAsia="ko-KR"/>
              </w:rPr>
            </w:pPr>
            <w:r w:rsidRPr="000C5609">
              <w:rPr>
                <w:rFonts w:ascii="Arial" w:eastAsiaTheme="minorEastAsia" w:hAnsi="Arial" w:cs="Arial"/>
                <w:color w:val="000000" w:themeColor="text1"/>
                <w:lang w:eastAsia="ko-KR"/>
              </w:rPr>
              <w:t>Youngdae LEE</w:t>
            </w:r>
          </w:p>
        </w:tc>
      </w:tr>
      <w:tr w:rsidR="00B03373" w:rsidRPr="000C5609" w14:paraId="36040647" w14:textId="77777777" w:rsidTr="001A248F">
        <w:tc>
          <w:tcPr>
            <w:tcW w:w="1418" w:type="dxa"/>
            <w:vMerge/>
          </w:tcPr>
          <w:p w14:paraId="2B760CAA" w14:textId="77777777" w:rsidR="006C4E32" w:rsidRPr="000C5609" w:rsidRDefault="006C4E32" w:rsidP="001A248F">
            <w:pPr>
              <w:tabs>
                <w:tab w:val="left" w:pos="567"/>
              </w:tabs>
              <w:rPr>
                <w:rFonts w:ascii="Arial" w:hAnsi="Arial" w:cs="Arial"/>
                <w:b/>
                <w:color w:val="000000" w:themeColor="text1"/>
              </w:rPr>
            </w:pPr>
          </w:p>
        </w:tc>
        <w:tc>
          <w:tcPr>
            <w:tcW w:w="1340" w:type="dxa"/>
          </w:tcPr>
          <w:p w14:paraId="6AD0A3C2" w14:textId="77777777" w:rsidR="006C4E32" w:rsidRPr="000C5609" w:rsidRDefault="006C4E32" w:rsidP="001A248F">
            <w:pPr>
              <w:tabs>
                <w:tab w:val="left" w:pos="567"/>
              </w:tabs>
              <w:spacing w:after="0"/>
              <w:rPr>
                <w:rFonts w:ascii="Arial" w:hAnsi="Arial" w:cs="Arial"/>
                <w:b/>
                <w:color w:val="000000" w:themeColor="text1"/>
              </w:rPr>
            </w:pPr>
            <w:r w:rsidRPr="000C5609">
              <w:rPr>
                <w:rFonts w:ascii="Arial" w:hAnsi="Arial" w:cs="Arial"/>
                <w:b/>
                <w:color w:val="000000" w:themeColor="text1"/>
              </w:rPr>
              <w:t>Company</w:t>
            </w:r>
          </w:p>
        </w:tc>
        <w:tc>
          <w:tcPr>
            <w:tcW w:w="7489" w:type="dxa"/>
          </w:tcPr>
          <w:p w14:paraId="612726B0" w14:textId="286DA98C" w:rsidR="006C4E32" w:rsidRPr="000C5609" w:rsidRDefault="00B03373" w:rsidP="001A248F">
            <w:pPr>
              <w:tabs>
                <w:tab w:val="left" w:pos="567"/>
              </w:tabs>
              <w:spacing w:after="0"/>
              <w:rPr>
                <w:rFonts w:ascii="Arial" w:eastAsiaTheme="minorEastAsia" w:hAnsi="Arial" w:cs="Arial"/>
                <w:color w:val="000000" w:themeColor="text1"/>
                <w:lang w:eastAsia="ko-KR"/>
              </w:rPr>
            </w:pPr>
            <w:r w:rsidRPr="000C5609">
              <w:rPr>
                <w:rFonts w:ascii="Arial" w:eastAsiaTheme="minorEastAsia" w:hAnsi="Arial" w:cs="Arial" w:hint="eastAsia"/>
                <w:color w:val="000000" w:themeColor="text1"/>
                <w:lang w:eastAsia="ko-KR"/>
              </w:rPr>
              <w:t>LG Electronics</w:t>
            </w:r>
            <w:r w:rsidR="004272EC" w:rsidRPr="000C5609">
              <w:rPr>
                <w:rFonts w:ascii="Arial" w:eastAsiaTheme="minorEastAsia" w:hAnsi="Arial" w:cs="Arial"/>
                <w:color w:val="000000" w:themeColor="text1"/>
                <w:lang w:eastAsia="ko-KR"/>
              </w:rPr>
              <w:t xml:space="preserve"> Inc.</w:t>
            </w:r>
          </w:p>
        </w:tc>
      </w:tr>
      <w:tr w:rsidR="006C4E32" w:rsidRPr="000C5609" w14:paraId="588EE5C8" w14:textId="77777777" w:rsidTr="001A248F">
        <w:tc>
          <w:tcPr>
            <w:tcW w:w="1418" w:type="dxa"/>
            <w:vMerge/>
          </w:tcPr>
          <w:p w14:paraId="5371B18D" w14:textId="77777777" w:rsidR="006C4E32" w:rsidRPr="000C5609" w:rsidRDefault="006C4E32" w:rsidP="001A248F">
            <w:pPr>
              <w:tabs>
                <w:tab w:val="left" w:pos="567"/>
              </w:tabs>
              <w:rPr>
                <w:rFonts w:ascii="Arial" w:hAnsi="Arial" w:cs="Arial"/>
                <w:b/>
              </w:rPr>
            </w:pPr>
          </w:p>
        </w:tc>
        <w:tc>
          <w:tcPr>
            <w:tcW w:w="1340" w:type="dxa"/>
          </w:tcPr>
          <w:p w14:paraId="4BB54D4E" w14:textId="77777777" w:rsidR="006C4E32" w:rsidRPr="000C5609" w:rsidRDefault="006C4E32" w:rsidP="001A248F">
            <w:pPr>
              <w:tabs>
                <w:tab w:val="left" w:pos="567"/>
              </w:tabs>
              <w:spacing w:after="0"/>
              <w:rPr>
                <w:rFonts w:ascii="Arial" w:hAnsi="Arial" w:cs="Arial"/>
                <w:b/>
              </w:rPr>
            </w:pPr>
            <w:r w:rsidRPr="000C5609">
              <w:rPr>
                <w:rFonts w:ascii="Arial" w:hAnsi="Arial" w:cs="Arial"/>
                <w:b/>
              </w:rPr>
              <w:t>Email</w:t>
            </w:r>
          </w:p>
        </w:tc>
        <w:tc>
          <w:tcPr>
            <w:tcW w:w="7489" w:type="dxa"/>
          </w:tcPr>
          <w:p w14:paraId="0563966F" w14:textId="687F45A3" w:rsidR="006C4E32" w:rsidRPr="000C5609" w:rsidRDefault="00D522E5" w:rsidP="00D522E5">
            <w:pPr>
              <w:tabs>
                <w:tab w:val="left" w:pos="567"/>
              </w:tabs>
              <w:spacing w:after="0"/>
              <w:rPr>
                <w:rFonts w:ascii="Arial" w:eastAsiaTheme="minorEastAsia" w:hAnsi="Arial" w:cs="Arial"/>
                <w:lang w:eastAsia="ko-KR"/>
              </w:rPr>
            </w:pPr>
            <w:r w:rsidRPr="000C5609">
              <w:rPr>
                <w:rFonts w:ascii="Arial" w:eastAsiaTheme="minorEastAsia" w:hAnsi="Arial" w:cs="Arial"/>
                <w:lang w:eastAsia="ko-KR"/>
              </w:rPr>
              <w:t>youngdae</w:t>
            </w:r>
            <w:r w:rsidR="00B03373" w:rsidRPr="000C5609">
              <w:rPr>
                <w:rFonts w:ascii="Arial" w:eastAsiaTheme="minorEastAsia" w:hAnsi="Arial" w:cs="Arial" w:hint="eastAsia"/>
                <w:lang w:eastAsia="ko-KR"/>
              </w:rPr>
              <w:t>.</w:t>
            </w:r>
            <w:r w:rsidRPr="000C5609">
              <w:rPr>
                <w:rFonts w:ascii="Arial" w:eastAsiaTheme="minorEastAsia" w:hAnsi="Arial" w:cs="Arial"/>
                <w:lang w:eastAsia="ko-KR"/>
              </w:rPr>
              <w:t>lee</w:t>
            </w:r>
            <w:r w:rsidR="00B03373" w:rsidRPr="000C5609">
              <w:rPr>
                <w:rFonts w:ascii="Arial" w:eastAsiaTheme="minorEastAsia" w:hAnsi="Arial" w:cs="Arial" w:hint="eastAsia"/>
                <w:lang w:eastAsia="ko-KR"/>
              </w:rPr>
              <w:t>@lge.com</w:t>
            </w:r>
          </w:p>
        </w:tc>
      </w:tr>
    </w:tbl>
    <w:p w14:paraId="7D12121A" w14:textId="77777777" w:rsidR="006C4E32" w:rsidRPr="000C5609" w:rsidRDefault="006C4E32" w:rsidP="000D17BC">
      <w:pPr>
        <w:pBdr>
          <w:bottom w:val="single" w:sz="4" w:space="1" w:color="auto"/>
        </w:pBdr>
        <w:spacing w:after="0"/>
        <w:rPr>
          <w:rFonts w:ascii="Arial" w:hAnsi="Arial" w:cs="Arial"/>
        </w:rPr>
      </w:pPr>
    </w:p>
    <w:p w14:paraId="394D7797" w14:textId="77777777" w:rsidR="006C4E32" w:rsidRPr="000C5609" w:rsidRDefault="006C4E32" w:rsidP="006C4E32">
      <w:pPr>
        <w:pBdr>
          <w:bottom w:val="single" w:sz="4" w:space="1" w:color="auto"/>
        </w:pBdr>
        <w:rPr>
          <w:rFonts w:ascii="Arial" w:hAnsi="Arial" w:cs="Arial"/>
        </w:rPr>
      </w:pPr>
    </w:p>
    <w:p w14:paraId="6BF1B757" w14:textId="77777777" w:rsidR="00137471" w:rsidRPr="000C5609" w:rsidRDefault="006C4E32" w:rsidP="00C21339">
      <w:pPr>
        <w:pStyle w:val="2"/>
      </w:pPr>
      <w:r w:rsidRPr="000C5609">
        <w:t>1</w:t>
      </w:r>
      <w:r w:rsidRPr="000C5609">
        <w:tab/>
      </w:r>
      <w:r w:rsidR="0050334E" w:rsidRPr="000C5609">
        <w:t>Work</w:t>
      </w:r>
      <w:r w:rsidR="00150FD3" w:rsidRPr="000C5609">
        <w:t xml:space="preserve"> </w:t>
      </w:r>
      <w:r w:rsidR="0050334E" w:rsidRPr="000C5609">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0C5609" w14:paraId="2A1DBC8A" w14:textId="77777777" w:rsidTr="001A248F">
        <w:trPr>
          <w:jc w:val="center"/>
        </w:trPr>
        <w:tc>
          <w:tcPr>
            <w:tcW w:w="6185" w:type="dxa"/>
            <w:shd w:val="clear" w:color="auto" w:fill="E0E0E0"/>
          </w:tcPr>
          <w:p w14:paraId="33137C7E" w14:textId="77777777" w:rsidR="00D22398" w:rsidRPr="000C5609" w:rsidRDefault="00C4666A" w:rsidP="00C4666A">
            <w:pPr>
              <w:pStyle w:val="TAL"/>
              <w:jc w:val="center"/>
              <w:rPr>
                <w:b/>
                <w:bCs/>
              </w:rPr>
            </w:pPr>
            <w:r w:rsidRPr="000C5609">
              <w:rPr>
                <w:b/>
                <w:bCs/>
              </w:rPr>
              <w:t>Do you want to modify the time budget for this WI/SI compared to what was endorsed at the last RAN meeting?</w:t>
            </w:r>
          </w:p>
        </w:tc>
        <w:tc>
          <w:tcPr>
            <w:tcW w:w="1037" w:type="dxa"/>
            <w:vAlign w:val="center"/>
          </w:tcPr>
          <w:p w14:paraId="0D9BB93B" w14:textId="168DF71A" w:rsidR="00D22398" w:rsidRPr="000C5609" w:rsidRDefault="00C21339" w:rsidP="00C4666A">
            <w:pPr>
              <w:pStyle w:val="TAL"/>
              <w:jc w:val="center"/>
              <w:rPr>
                <w:color w:val="FF0000"/>
                <w:lang w:eastAsia="ja-JP"/>
              </w:rPr>
            </w:pPr>
            <w:r w:rsidRPr="000C5609">
              <w:rPr>
                <w:color w:val="FF0000"/>
                <w:lang w:eastAsia="ja-JP"/>
              </w:rPr>
              <w:t>No</w:t>
            </w:r>
          </w:p>
        </w:tc>
      </w:tr>
    </w:tbl>
    <w:p w14:paraId="51D6C523" w14:textId="77777777" w:rsidR="00D22398" w:rsidRPr="000C5609" w:rsidRDefault="00D22398" w:rsidP="0039390A">
      <w:pPr>
        <w:spacing w:after="0"/>
        <w:rPr>
          <w:rFonts w:ascii="Arial" w:hAnsi="Arial" w:cs="Arial"/>
        </w:rPr>
      </w:pPr>
    </w:p>
    <w:p w14:paraId="3755A2BC" w14:textId="77777777" w:rsidR="00816B81" w:rsidRPr="000C5609" w:rsidRDefault="00C4666A" w:rsidP="00E544FA">
      <w:pPr>
        <w:pStyle w:val="NO"/>
        <w:rPr>
          <w:rFonts w:ascii="Arial" w:hAnsi="Arial" w:cs="Arial"/>
          <w:i/>
        </w:rPr>
      </w:pPr>
      <w:r w:rsidRPr="000C5609">
        <w:rPr>
          <w:rFonts w:ascii="Arial" w:hAnsi="Arial" w:cs="Arial"/>
          <w:i/>
        </w:rPr>
        <w:t>If you answered No:</w:t>
      </w:r>
      <w:r w:rsidRPr="000C5609">
        <w:rPr>
          <w:rFonts w:ascii="Arial" w:hAnsi="Arial" w:cs="Arial"/>
          <w:i/>
        </w:rPr>
        <w:tab/>
        <w:t>Then please remove the Excel file from the zip file of this status report.</w:t>
      </w:r>
    </w:p>
    <w:p w14:paraId="6B50EA06" w14:textId="77777777" w:rsidR="00816B81" w:rsidRPr="000C5609" w:rsidRDefault="00C4666A" w:rsidP="00C4666A">
      <w:pPr>
        <w:pStyle w:val="NO"/>
        <w:rPr>
          <w:rFonts w:ascii="Arial" w:hAnsi="Arial" w:cs="Arial"/>
          <w:i/>
        </w:rPr>
      </w:pPr>
      <w:r w:rsidRPr="000C5609">
        <w:rPr>
          <w:rFonts w:ascii="Arial" w:hAnsi="Arial" w:cs="Arial"/>
          <w:i/>
        </w:rPr>
        <w:t>If you answered Yes:</w:t>
      </w:r>
      <w:r w:rsidRPr="000C5609">
        <w:rPr>
          <w:rFonts w:ascii="Arial" w:hAnsi="Arial" w:cs="Arial"/>
          <w:i/>
        </w:rPr>
        <w:tab/>
        <w:t xml:space="preserve">Then please fill out the attached Excel template to request a modification of the time </w:t>
      </w:r>
      <w:r w:rsidRPr="000C5609">
        <w:rPr>
          <w:rFonts w:ascii="Arial" w:hAnsi="Arial" w:cs="Arial"/>
          <w:i/>
        </w:rPr>
        <w:tab/>
      </w:r>
      <w:r w:rsidRPr="000C5609">
        <w:rPr>
          <w:rFonts w:ascii="Arial" w:hAnsi="Arial" w:cs="Arial"/>
          <w:i/>
        </w:rPr>
        <w:tab/>
        <w:t xml:space="preserve">budgets for your WI /SI. The Excel table has to be filled out for all affected RAN WGs and </w:t>
      </w:r>
      <w:r w:rsidRPr="000C5609">
        <w:rPr>
          <w:rFonts w:ascii="Arial" w:hAnsi="Arial" w:cs="Arial"/>
          <w:i/>
        </w:rPr>
        <w:tab/>
      </w:r>
      <w:r w:rsidRPr="000C5609">
        <w:rPr>
          <w:rFonts w:ascii="Arial" w:hAnsi="Arial" w:cs="Arial"/>
          <w:i/>
        </w:rPr>
        <w:tab/>
        <w:t>up to the target date of the WI/SI.</w:t>
      </w:r>
      <w:r w:rsidR="00011C3B" w:rsidRPr="000C5609">
        <w:rPr>
          <w:rFonts w:ascii="Arial" w:hAnsi="Arial" w:cs="Arial"/>
          <w:i/>
        </w:rPr>
        <w:t xml:space="preserve"> The basis are the endorsed time budgets of the last </w:t>
      </w:r>
      <w:r w:rsidR="00011C3B" w:rsidRPr="000C5609">
        <w:rPr>
          <w:rFonts w:ascii="Arial" w:hAnsi="Arial" w:cs="Arial"/>
          <w:i/>
        </w:rPr>
        <w:tab/>
      </w:r>
      <w:r w:rsidR="00011C3B" w:rsidRPr="000C5609">
        <w:rPr>
          <w:rFonts w:ascii="Arial" w:hAnsi="Arial" w:cs="Arial"/>
          <w:i/>
        </w:rPr>
        <w:tab/>
        <w:t>RAN meeting. Please highlight all changes of the values.</w:t>
      </w:r>
      <w:r w:rsidR="00011C3B" w:rsidRPr="000C5609">
        <w:rPr>
          <w:rFonts w:ascii="Arial" w:hAnsi="Arial" w:cs="Arial"/>
          <w:i/>
        </w:rPr>
        <w:br/>
      </w:r>
      <w:r w:rsidR="00011C3B" w:rsidRPr="000C5609">
        <w:rPr>
          <w:rFonts w:ascii="Arial" w:hAnsi="Arial" w:cs="Arial"/>
          <w:i/>
        </w:rPr>
        <w:tab/>
      </w:r>
      <w:r w:rsidR="00011C3B" w:rsidRPr="000C5609">
        <w:rPr>
          <w:rFonts w:ascii="Arial" w:hAnsi="Arial" w:cs="Arial"/>
          <w:i/>
        </w:rPr>
        <w:tab/>
        <w:t>One time unit (TU) corresponds to ~ 2 hours in the meeting.</w:t>
      </w:r>
      <w:r w:rsidR="00011C3B" w:rsidRPr="000C5609">
        <w:rPr>
          <w:rFonts w:ascii="Arial" w:hAnsi="Arial" w:cs="Arial"/>
          <w:i/>
        </w:rPr>
        <w:br/>
      </w:r>
      <w:r w:rsidR="00011C3B" w:rsidRPr="000C5609">
        <w:rPr>
          <w:rFonts w:ascii="Arial" w:hAnsi="Arial" w:cs="Arial"/>
          <w:i/>
        </w:rPr>
        <w:tab/>
      </w:r>
      <w:r w:rsidR="00011C3B" w:rsidRPr="000C5609">
        <w:rPr>
          <w:rFonts w:ascii="Arial" w:hAnsi="Arial" w:cs="Arial"/>
          <w:i/>
        </w:rPr>
        <w:tab/>
        <w:t xml:space="preserve">If this status report covers a WI with Core and Performance part, then please have one </w:t>
      </w:r>
      <w:r w:rsidR="00011C3B" w:rsidRPr="000C5609">
        <w:rPr>
          <w:rFonts w:ascii="Arial" w:hAnsi="Arial" w:cs="Arial"/>
          <w:i/>
        </w:rPr>
        <w:tab/>
      </w:r>
      <w:r w:rsidR="00011C3B" w:rsidRPr="000C5609">
        <w:rPr>
          <w:rFonts w:ascii="Arial" w:hAnsi="Arial" w:cs="Arial"/>
          <w:i/>
        </w:rPr>
        <w:tab/>
        <w:t>line for each in the attached Excel table.</w:t>
      </w:r>
      <w:r w:rsidR="00816B81" w:rsidRPr="000C5609">
        <w:rPr>
          <w:rFonts w:ascii="Arial" w:hAnsi="Arial" w:cs="Arial"/>
          <w:i/>
        </w:rPr>
        <w:br/>
      </w:r>
      <w:r w:rsidR="00816B81" w:rsidRPr="000C5609">
        <w:rPr>
          <w:rFonts w:ascii="Arial" w:hAnsi="Arial" w:cs="Arial"/>
          <w:i/>
        </w:rPr>
        <w:tab/>
      </w:r>
      <w:r w:rsidR="00816B81" w:rsidRPr="000C5609">
        <w:rPr>
          <w:rFonts w:ascii="Arial" w:hAnsi="Arial" w:cs="Arial"/>
          <w:i/>
        </w:rPr>
        <w:tab/>
        <w:t>Note: If no Excel table is attached, then this means no time budget change.</w:t>
      </w:r>
    </w:p>
    <w:p w14:paraId="1A2EDF51" w14:textId="77777777" w:rsidR="00C17C6C" w:rsidRPr="000C5609" w:rsidRDefault="00C21339" w:rsidP="00C17C6C">
      <w:pPr>
        <w:spacing w:after="0"/>
        <w:rPr>
          <w:rFonts w:ascii="Arial" w:hAnsi="Arial" w:cs="Arial"/>
          <w:b/>
        </w:rPr>
      </w:pPr>
      <w:r w:rsidRPr="000C5609">
        <w:rPr>
          <w:rFonts w:ascii="Arial" w:hAnsi="Arial" w:cs="Arial"/>
          <w:b/>
        </w:rPr>
        <w:t>A</w:t>
      </w:r>
      <w:r w:rsidR="00011C3B" w:rsidRPr="000C5609">
        <w:rPr>
          <w:rFonts w:ascii="Arial" w:hAnsi="Arial" w:cs="Arial"/>
          <w:b/>
        </w:rPr>
        <w:t>dditional explanations/</w:t>
      </w:r>
      <w:r w:rsidR="00C17C6C" w:rsidRPr="000C5609">
        <w:rPr>
          <w:rFonts w:ascii="Arial" w:hAnsi="Arial" w:cs="Arial"/>
          <w:b/>
        </w:rPr>
        <w:t>motivation</w:t>
      </w:r>
      <w:r w:rsidR="00011C3B" w:rsidRPr="000C5609">
        <w:rPr>
          <w:rFonts w:ascii="Arial" w:hAnsi="Arial" w:cs="Arial"/>
          <w:b/>
        </w:rPr>
        <w:t>s for the time budget changes in the attached Excel table</w:t>
      </w:r>
      <w:r w:rsidR="00C17C6C" w:rsidRPr="000C5609">
        <w:rPr>
          <w:rFonts w:ascii="Arial" w:hAnsi="Arial" w:cs="Arial"/>
          <w:b/>
        </w:rPr>
        <w:t>:</w:t>
      </w:r>
    </w:p>
    <w:p w14:paraId="1339F913" w14:textId="77777777" w:rsidR="003B7182" w:rsidRPr="000C5609" w:rsidRDefault="003B7182" w:rsidP="00C17C6C">
      <w:pPr>
        <w:spacing w:after="0"/>
        <w:rPr>
          <w:rFonts w:ascii="Arial" w:hAnsi="Arial" w:cs="Arial"/>
        </w:rPr>
      </w:pPr>
    </w:p>
    <w:p w14:paraId="32150ECB" w14:textId="77777777" w:rsidR="00011C3B" w:rsidRPr="000C5609" w:rsidRDefault="00011C3B" w:rsidP="00C17C6C">
      <w:pPr>
        <w:spacing w:after="0"/>
        <w:rPr>
          <w:rFonts w:ascii="Arial" w:hAnsi="Arial" w:cs="Arial"/>
        </w:rPr>
      </w:pPr>
    </w:p>
    <w:p w14:paraId="6CE540C2" w14:textId="77777777" w:rsidR="00F86A73" w:rsidRPr="000C5609" w:rsidRDefault="001A3B5F" w:rsidP="00701410">
      <w:pPr>
        <w:pStyle w:val="2"/>
      </w:pPr>
      <w:r w:rsidRPr="000C5609">
        <w:t>2.</w:t>
      </w:r>
      <w:r w:rsidR="00701410" w:rsidRPr="000C5609">
        <w:tab/>
      </w:r>
      <w:r w:rsidR="00150FD3" w:rsidRPr="000C5609">
        <w:t>Detail</w:t>
      </w:r>
      <w:r w:rsidR="007E1DEA" w:rsidRPr="000C5609">
        <w:t>ed p</w:t>
      </w:r>
      <w:r w:rsidR="008D70D2" w:rsidRPr="000C5609">
        <w:t xml:space="preserve">rogress </w:t>
      </w:r>
      <w:r w:rsidR="00C21339" w:rsidRPr="000C5609">
        <w:t xml:space="preserve">in RAN WGs </w:t>
      </w:r>
      <w:r w:rsidR="008D70D2" w:rsidRPr="000C5609">
        <w:t>since last TSG meeting</w:t>
      </w:r>
      <w:r w:rsidR="005A6C96" w:rsidRPr="000C5609">
        <w:t xml:space="preserve"> (for all involved WGs)</w:t>
      </w:r>
    </w:p>
    <w:p w14:paraId="31F24977" w14:textId="77777777" w:rsidR="00701410" w:rsidRPr="000C5609" w:rsidRDefault="00701410" w:rsidP="00701410">
      <w:pPr>
        <w:rPr>
          <w:rFonts w:ascii="Arial" w:hAnsi="Arial" w:cs="Arial"/>
        </w:rPr>
      </w:pPr>
      <w:r w:rsidRPr="000C5609">
        <w:tab/>
      </w:r>
      <w:r w:rsidRPr="000C5609">
        <w:rPr>
          <w:rFonts w:ascii="Arial" w:hAnsi="Arial" w:cs="Arial"/>
          <w:color w:val="FF0000"/>
        </w:rPr>
        <w:t>NOTE: Agreements and Open issues impacted cross-TSG aspects shall be explicitly highlighted</w:t>
      </w:r>
    </w:p>
    <w:p w14:paraId="36F91ECA" w14:textId="77777777" w:rsidR="00610E37" w:rsidRPr="000C5609" w:rsidRDefault="00701410" w:rsidP="00701410">
      <w:pPr>
        <w:pStyle w:val="2"/>
        <w:rPr>
          <w:lang w:eastAsia="ja-JP"/>
        </w:rPr>
      </w:pPr>
      <w:r w:rsidRPr="000C5609">
        <w:rPr>
          <w:lang w:eastAsia="ja-JP"/>
        </w:rPr>
        <w:lastRenderedPageBreak/>
        <w:t>2.1</w:t>
      </w:r>
      <w:r w:rsidRPr="000C5609">
        <w:rPr>
          <w:lang w:eastAsia="ja-JP"/>
        </w:rPr>
        <w:tab/>
      </w:r>
      <w:r w:rsidR="00610E37" w:rsidRPr="000C5609">
        <w:rPr>
          <w:rFonts w:hint="eastAsia"/>
          <w:lang w:eastAsia="ja-JP"/>
        </w:rPr>
        <w:t>RAN1</w:t>
      </w:r>
    </w:p>
    <w:p w14:paraId="0E1F0CF1" w14:textId="77777777" w:rsidR="00701410" w:rsidRPr="000C5609" w:rsidRDefault="00701410" w:rsidP="00701410">
      <w:pPr>
        <w:pStyle w:val="4"/>
        <w:rPr>
          <w:lang w:eastAsia="ja-JP"/>
        </w:rPr>
      </w:pPr>
      <w:r w:rsidRPr="000C5609">
        <w:rPr>
          <w:lang w:eastAsia="ja-JP"/>
        </w:rPr>
        <w:t>2.1.1</w:t>
      </w:r>
      <w:r w:rsidRPr="000C5609">
        <w:rPr>
          <w:lang w:eastAsia="ja-JP"/>
        </w:rPr>
        <w:tab/>
        <w:t>Agreements</w:t>
      </w:r>
    </w:p>
    <w:p w14:paraId="5840400F" w14:textId="77777777" w:rsidR="003A4B47" w:rsidRPr="000C5609" w:rsidRDefault="00701410" w:rsidP="00701410">
      <w:pPr>
        <w:pStyle w:val="4"/>
        <w:rPr>
          <w:lang w:eastAsia="ja-JP"/>
        </w:rPr>
      </w:pPr>
      <w:r w:rsidRPr="000C5609">
        <w:rPr>
          <w:lang w:eastAsia="ja-JP"/>
        </w:rPr>
        <w:t>2.1.2</w:t>
      </w:r>
      <w:r w:rsidRPr="000C5609">
        <w:rPr>
          <w:lang w:eastAsia="ja-JP"/>
        </w:rPr>
        <w:tab/>
        <w:t>Remaining Open issues</w:t>
      </w:r>
    </w:p>
    <w:p w14:paraId="33E6565E" w14:textId="77777777" w:rsidR="00701410" w:rsidRPr="000C5609" w:rsidRDefault="00701410" w:rsidP="00701410">
      <w:pPr>
        <w:pStyle w:val="2"/>
        <w:rPr>
          <w:lang w:eastAsia="ja-JP"/>
        </w:rPr>
      </w:pPr>
      <w:r w:rsidRPr="000C5609">
        <w:rPr>
          <w:lang w:eastAsia="ja-JP"/>
        </w:rPr>
        <w:t>2.2</w:t>
      </w:r>
      <w:r w:rsidRPr="000C5609">
        <w:rPr>
          <w:lang w:eastAsia="ja-JP"/>
        </w:rPr>
        <w:tab/>
      </w:r>
      <w:r w:rsidRPr="000C5609">
        <w:rPr>
          <w:rFonts w:hint="eastAsia"/>
          <w:lang w:eastAsia="ja-JP"/>
        </w:rPr>
        <w:t>RAN2</w:t>
      </w:r>
    </w:p>
    <w:p w14:paraId="268C229A" w14:textId="77777777" w:rsidR="00701410" w:rsidRPr="000C5609" w:rsidRDefault="00701410" w:rsidP="00701410">
      <w:pPr>
        <w:pStyle w:val="4"/>
        <w:rPr>
          <w:lang w:eastAsia="ja-JP"/>
        </w:rPr>
      </w:pPr>
      <w:r w:rsidRPr="000C5609">
        <w:rPr>
          <w:lang w:eastAsia="ja-JP"/>
        </w:rPr>
        <w:t>2.2.1</w:t>
      </w:r>
      <w:r w:rsidRPr="000C5609">
        <w:rPr>
          <w:lang w:eastAsia="ja-JP"/>
        </w:rPr>
        <w:tab/>
        <w:t>Agreements</w:t>
      </w:r>
    </w:p>
    <w:p w14:paraId="501D7247" w14:textId="008E7DED" w:rsidR="005A4B1B" w:rsidRPr="000C5609" w:rsidRDefault="00676F2F" w:rsidP="005A4B1B">
      <w:pPr>
        <w:rPr>
          <w:rFonts w:ascii="Arial" w:eastAsia="SimSun" w:hAnsi="Arial" w:cs="Arial"/>
          <w:b/>
          <w:sz w:val="21"/>
          <w:u w:val="single"/>
          <w:lang w:eastAsia="zh-CN"/>
        </w:rPr>
      </w:pPr>
      <w:r w:rsidRPr="000C5609">
        <w:rPr>
          <w:rFonts w:ascii="Arial" w:eastAsia="SimSun" w:hAnsi="Arial" w:cs="Arial"/>
          <w:b/>
          <w:sz w:val="21"/>
          <w:u w:val="single"/>
          <w:lang w:eastAsia="zh-CN"/>
        </w:rPr>
        <w:t>RAN2#12</w:t>
      </w:r>
      <w:r w:rsidR="00DA26FD" w:rsidRPr="000C5609">
        <w:rPr>
          <w:rFonts w:ascii="Arial" w:eastAsia="SimSun" w:hAnsi="Arial" w:cs="Arial"/>
          <w:b/>
          <w:sz w:val="21"/>
          <w:u w:val="single"/>
          <w:lang w:eastAsia="zh-CN"/>
        </w:rPr>
        <w:t>3</w:t>
      </w:r>
      <w:r w:rsidR="005A4B1B" w:rsidRPr="000C5609">
        <w:rPr>
          <w:rFonts w:ascii="Arial" w:eastAsia="SimSun" w:hAnsi="Arial" w:cs="Arial" w:hint="eastAsia"/>
          <w:b/>
          <w:sz w:val="21"/>
          <w:u w:val="single"/>
          <w:lang w:eastAsia="zh-CN"/>
        </w:rPr>
        <w:t xml:space="preserve"> (</w:t>
      </w:r>
      <w:r w:rsidR="00DA26FD" w:rsidRPr="000C5609">
        <w:rPr>
          <w:rFonts w:ascii="Arial" w:eastAsia="SimSun" w:hAnsi="Arial" w:cs="Arial"/>
          <w:b/>
          <w:sz w:val="21"/>
          <w:u w:val="single"/>
          <w:lang w:eastAsia="zh-CN"/>
        </w:rPr>
        <w:t>August</w:t>
      </w:r>
      <w:r w:rsidR="005A4B1B" w:rsidRPr="000C5609">
        <w:rPr>
          <w:rFonts w:ascii="Arial" w:eastAsia="SimSun" w:hAnsi="Arial" w:cs="Arial" w:hint="eastAsia"/>
          <w:b/>
          <w:u w:val="single"/>
          <w:lang w:val="en-US" w:eastAsia="zh-CN"/>
        </w:rPr>
        <w:t xml:space="preserve"> </w:t>
      </w:r>
      <w:r w:rsidR="005A4B1B" w:rsidRPr="000C5609">
        <w:rPr>
          <w:rFonts w:ascii="Arial" w:eastAsia="SimSun" w:hAnsi="Arial" w:cs="Arial" w:hint="eastAsia"/>
          <w:b/>
          <w:u w:val="single"/>
          <w:lang w:eastAsia="zh-CN"/>
        </w:rPr>
        <w:t>202</w:t>
      </w:r>
      <w:r w:rsidRPr="000C5609">
        <w:rPr>
          <w:rFonts w:ascii="Arial" w:eastAsia="SimSun" w:hAnsi="Arial" w:cs="Arial"/>
          <w:b/>
          <w:u w:val="single"/>
          <w:lang w:eastAsia="zh-CN"/>
        </w:rPr>
        <w:t>3</w:t>
      </w:r>
      <w:r w:rsidR="005A4B1B" w:rsidRPr="000C5609">
        <w:rPr>
          <w:rFonts w:ascii="Arial" w:eastAsia="SimSun" w:hAnsi="Arial" w:cs="Arial" w:hint="eastAsia"/>
          <w:b/>
          <w:sz w:val="21"/>
          <w:u w:val="single"/>
          <w:lang w:eastAsia="zh-CN"/>
        </w:rPr>
        <w:t>)</w:t>
      </w:r>
    </w:p>
    <w:p w14:paraId="219262E1" w14:textId="3307747C" w:rsidR="005A4B1B" w:rsidRPr="000C5609" w:rsidRDefault="007F12EB" w:rsidP="005A4B1B">
      <w:pPr>
        <w:rPr>
          <w:rFonts w:ascii="Arial" w:eastAsia="MS Gothic" w:hAnsi="Arial" w:cs="Arial"/>
          <w:b/>
          <w:u w:val="single"/>
          <w:lang w:val="en-US"/>
        </w:rPr>
      </w:pPr>
      <w:r w:rsidRPr="000C5609">
        <w:rPr>
          <w:rFonts w:ascii="Arial" w:hAnsi="Arial" w:cs="Arial"/>
          <w:sz w:val="21"/>
          <w:szCs w:val="21"/>
          <w:lang w:eastAsia="zh-CN"/>
        </w:rPr>
        <w:t>10</w:t>
      </w:r>
      <w:r w:rsidR="001D7ABB" w:rsidRPr="000C5609">
        <w:rPr>
          <w:rFonts w:ascii="Arial" w:hAnsi="Arial" w:cs="Arial"/>
          <w:sz w:val="21"/>
          <w:szCs w:val="21"/>
          <w:lang w:eastAsia="zh-CN"/>
        </w:rPr>
        <w:t>5</w:t>
      </w:r>
      <w:r w:rsidR="005A4B1B" w:rsidRPr="000C5609">
        <w:rPr>
          <w:rFonts w:ascii="Arial" w:hAnsi="Arial" w:cs="Arial"/>
          <w:sz w:val="21"/>
          <w:szCs w:val="21"/>
          <w:lang w:eastAsia="zh-CN"/>
        </w:rPr>
        <w:t xml:space="preserve"> contributions ([</w:t>
      </w:r>
      <w:r w:rsidR="005A4B1B" w:rsidRPr="000C5609">
        <w:rPr>
          <w:rFonts w:ascii="Arial" w:hAnsi="Arial" w:cs="Arial"/>
          <w:sz w:val="21"/>
          <w:szCs w:val="21"/>
          <w:lang w:val="en-US" w:eastAsia="zh-CN"/>
        </w:rPr>
        <w:t>1</w:t>
      </w:r>
      <w:r w:rsidR="005A4B1B" w:rsidRPr="000C5609">
        <w:rPr>
          <w:rFonts w:ascii="Arial" w:hAnsi="Arial" w:cs="Arial"/>
          <w:sz w:val="21"/>
          <w:szCs w:val="21"/>
          <w:lang w:eastAsia="zh-CN"/>
        </w:rPr>
        <w:t>]</w:t>
      </w:r>
      <w:r w:rsidR="005A4B1B" w:rsidRPr="000C5609">
        <w:rPr>
          <w:rFonts w:ascii="Arial" w:hAnsi="Arial" w:cs="Arial" w:hint="eastAsia"/>
          <w:sz w:val="21"/>
          <w:szCs w:val="21"/>
          <w:lang w:eastAsia="zh-CN"/>
        </w:rPr>
        <w:t xml:space="preserve"> </w:t>
      </w:r>
      <w:r w:rsidR="005A4B1B" w:rsidRPr="000C5609">
        <w:rPr>
          <w:rFonts w:ascii="Arial" w:hAnsi="Arial" w:cs="Arial"/>
          <w:sz w:val="21"/>
          <w:szCs w:val="21"/>
          <w:lang w:eastAsia="zh-CN"/>
        </w:rPr>
        <w:t>~</w:t>
      </w:r>
      <w:r w:rsidR="005A4B1B" w:rsidRPr="000C5609">
        <w:rPr>
          <w:rFonts w:ascii="Arial" w:hAnsi="Arial" w:cs="Arial" w:hint="eastAsia"/>
          <w:sz w:val="21"/>
          <w:szCs w:val="21"/>
          <w:lang w:eastAsia="zh-CN"/>
        </w:rPr>
        <w:t xml:space="preserve"> </w:t>
      </w:r>
      <w:r w:rsidR="005A4B1B" w:rsidRPr="000C5609">
        <w:rPr>
          <w:rFonts w:ascii="Arial" w:hAnsi="Arial" w:cs="Arial"/>
          <w:sz w:val="21"/>
          <w:szCs w:val="21"/>
          <w:lang w:eastAsia="zh-CN"/>
        </w:rPr>
        <w:t>[</w:t>
      </w:r>
      <w:r w:rsidR="0005401C" w:rsidRPr="000C5609">
        <w:rPr>
          <w:rFonts w:ascii="Arial" w:hAnsi="Arial" w:cs="Arial"/>
          <w:sz w:val="21"/>
          <w:szCs w:val="21"/>
          <w:lang w:eastAsia="zh-CN"/>
        </w:rPr>
        <w:t>1</w:t>
      </w:r>
      <w:r w:rsidR="00AB2A9E" w:rsidRPr="000C5609">
        <w:rPr>
          <w:rFonts w:ascii="Arial" w:hAnsi="Arial" w:cs="Arial"/>
          <w:sz w:val="21"/>
          <w:szCs w:val="21"/>
          <w:lang w:eastAsia="zh-CN"/>
        </w:rPr>
        <w:t>0</w:t>
      </w:r>
      <w:r w:rsidR="001D7ABB" w:rsidRPr="000C5609">
        <w:rPr>
          <w:rFonts w:ascii="Arial" w:hAnsi="Arial" w:cs="Arial"/>
          <w:sz w:val="21"/>
          <w:szCs w:val="21"/>
          <w:lang w:eastAsia="zh-CN"/>
        </w:rPr>
        <w:t>5</w:t>
      </w:r>
      <w:r w:rsidR="005A4B1B" w:rsidRPr="000C5609">
        <w:rPr>
          <w:rFonts w:ascii="Arial" w:hAnsi="Arial" w:cs="Arial"/>
          <w:sz w:val="21"/>
          <w:szCs w:val="21"/>
          <w:lang w:eastAsia="zh-CN"/>
        </w:rPr>
        <w:t xml:space="preserve">]) were submitted in this meeting. </w:t>
      </w:r>
      <w:r w:rsidRPr="000C5609">
        <w:rPr>
          <w:rFonts w:ascii="Arial" w:hAnsi="Arial" w:cs="Arial"/>
          <w:lang w:eastAsia="zh-CN"/>
        </w:rPr>
        <w:t>The</w:t>
      </w:r>
      <w:r w:rsidRPr="000C5609">
        <w:rPr>
          <w:rFonts w:ascii="Arial" w:eastAsiaTheme="minorEastAsia" w:hAnsi="Arial" w:cs="Arial" w:hint="eastAsia"/>
          <w:lang w:eastAsia="zh-CN"/>
        </w:rPr>
        <w:t xml:space="preserve"> </w:t>
      </w:r>
      <w:r w:rsidRPr="000C5609">
        <w:rPr>
          <w:rFonts w:ascii="Arial" w:hAnsi="Arial" w:cs="Arial"/>
          <w:lang w:eastAsia="zh-CN"/>
        </w:rPr>
        <w:t>following agreements were made:</w:t>
      </w:r>
    </w:p>
    <w:p w14:paraId="07E81687" w14:textId="60C0F9ED" w:rsidR="005A4B1B" w:rsidRPr="000C5609" w:rsidRDefault="005A4B1B" w:rsidP="005A4B1B">
      <w:pPr>
        <w:rPr>
          <w:rFonts w:ascii="Arial" w:eastAsia="MS Gothic" w:hAnsi="Arial" w:cs="Arial"/>
          <w:b/>
        </w:rPr>
      </w:pPr>
      <w:r w:rsidRPr="000C5609">
        <w:rPr>
          <w:rFonts w:ascii="Arial" w:eastAsia="MS Gothic" w:hAnsi="Arial" w:cs="Arial"/>
          <w:b/>
        </w:rPr>
        <w:t>UE-to-UE relay</w:t>
      </w:r>
    </w:p>
    <w:p w14:paraId="4FE816E8" w14:textId="77777777" w:rsidR="00DA26FD" w:rsidRPr="000C5609" w:rsidRDefault="00DA26FD" w:rsidP="00DA26FD">
      <w:pPr>
        <w:pStyle w:val="afd"/>
        <w:numPr>
          <w:ilvl w:val="0"/>
          <w:numId w:val="19"/>
        </w:numPr>
        <w:ind w:leftChars="0"/>
        <w:rPr>
          <w:rFonts w:ascii="Arial" w:eastAsia="MS Gothic" w:hAnsi="Arial" w:cs="Arial"/>
          <w:szCs w:val="21"/>
        </w:rPr>
      </w:pPr>
      <w:r w:rsidRPr="000C5609">
        <w:rPr>
          <w:rFonts w:ascii="Arial" w:eastAsia="MS Gothic" w:hAnsi="Arial" w:cs="Arial"/>
          <w:szCs w:val="21"/>
        </w:rPr>
        <w:t>UE in RRC_CONNECTED state can obtain UE-to-UE relay discovery parameters in dedicated discovery configuration.</w:t>
      </w:r>
    </w:p>
    <w:p w14:paraId="15C396F4" w14:textId="77777777" w:rsidR="00DA26FD" w:rsidRPr="000C5609" w:rsidRDefault="00DA26FD" w:rsidP="00DA26FD">
      <w:pPr>
        <w:pStyle w:val="afd"/>
        <w:numPr>
          <w:ilvl w:val="0"/>
          <w:numId w:val="19"/>
        </w:numPr>
        <w:ind w:leftChars="0"/>
        <w:rPr>
          <w:rFonts w:ascii="Arial" w:eastAsia="MS Gothic" w:hAnsi="Arial" w:cs="Arial"/>
          <w:szCs w:val="21"/>
        </w:rPr>
      </w:pPr>
      <w:r w:rsidRPr="000C5609">
        <w:rPr>
          <w:rFonts w:ascii="Arial" w:eastAsia="MS Gothic" w:hAnsi="Arial" w:cs="Arial"/>
          <w:szCs w:val="21"/>
        </w:rPr>
        <w:t>For integrated discovery DCA message, no AS criterion is needed for the relay UE to forward the response message to the source Remote UE.</w:t>
      </w:r>
    </w:p>
    <w:p w14:paraId="0B82CBDC" w14:textId="77777777" w:rsidR="00DA26FD" w:rsidRPr="000C5609" w:rsidRDefault="00DA26FD" w:rsidP="00DA26FD">
      <w:pPr>
        <w:pStyle w:val="afd"/>
        <w:numPr>
          <w:ilvl w:val="0"/>
          <w:numId w:val="19"/>
        </w:numPr>
        <w:ind w:leftChars="0"/>
        <w:rPr>
          <w:rFonts w:ascii="Arial" w:eastAsia="MS Gothic" w:hAnsi="Arial" w:cs="Arial"/>
          <w:szCs w:val="21"/>
        </w:rPr>
      </w:pPr>
      <w:r w:rsidRPr="000C5609">
        <w:rPr>
          <w:rFonts w:ascii="Arial" w:eastAsia="MS Gothic" w:hAnsi="Arial" w:cs="Arial"/>
          <w:szCs w:val="21"/>
        </w:rPr>
        <w:t>For Model B, the relay UE forwards the solicitation message only if the PC5 RSRP between the relay UE and the source remote UE is above a threshold.</w:t>
      </w:r>
    </w:p>
    <w:p w14:paraId="33D379C2" w14:textId="77777777" w:rsidR="00DA26FD" w:rsidRPr="000C5609" w:rsidRDefault="00DA26FD" w:rsidP="00DA26FD">
      <w:pPr>
        <w:pStyle w:val="afd"/>
        <w:numPr>
          <w:ilvl w:val="0"/>
          <w:numId w:val="19"/>
        </w:numPr>
        <w:ind w:leftChars="0"/>
        <w:rPr>
          <w:rFonts w:ascii="Arial" w:eastAsia="MS Gothic" w:hAnsi="Arial" w:cs="Arial"/>
          <w:szCs w:val="21"/>
        </w:rPr>
      </w:pPr>
      <w:r w:rsidRPr="000C5609">
        <w:rPr>
          <w:rFonts w:ascii="Arial" w:eastAsia="MS Gothic" w:hAnsi="Arial" w:cs="Arial"/>
          <w:szCs w:val="21"/>
        </w:rPr>
        <w:t>For Model B, no AS criterion is needed for the relay UE to forward the response message to the source Remote UE.</w:t>
      </w:r>
    </w:p>
    <w:p w14:paraId="52F2E237" w14:textId="77777777" w:rsidR="00DA26FD" w:rsidRPr="000C5609" w:rsidRDefault="00DA26FD" w:rsidP="00DA26FD">
      <w:pPr>
        <w:pStyle w:val="afd"/>
        <w:numPr>
          <w:ilvl w:val="0"/>
          <w:numId w:val="19"/>
        </w:numPr>
        <w:ind w:leftChars="0"/>
        <w:rPr>
          <w:rFonts w:ascii="Arial" w:eastAsia="MS Gothic" w:hAnsi="Arial" w:cs="Arial"/>
          <w:szCs w:val="21"/>
        </w:rPr>
      </w:pPr>
      <w:r w:rsidRPr="000C5609">
        <w:rPr>
          <w:rFonts w:ascii="Arial" w:eastAsia="MS Gothic" w:hAnsi="Arial" w:cs="Arial"/>
          <w:szCs w:val="21"/>
        </w:rPr>
        <w:t>E2E SL-SRB and E2E SL-DRB use different index(es).</w:t>
      </w:r>
    </w:p>
    <w:p w14:paraId="4ADD308C" w14:textId="77777777" w:rsidR="00DA26FD" w:rsidRPr="000C5609" w:rsidRDefault="00DA26FD" w:rsidP="00DA26FD">
      <w:pPr>
        <w:pStyle w:val="afd"/>
        <w:numPr>
          <w:ilvl w:val="0"/>
          <w:numId w:val="19"/>
        </w:numPr>
        <w:ind w:leftChars="0"/>
        <w:rPr>
          <w:rFonts w:ascii="Arial" w:eastAsia="MS Gothic" w:hAnsi="Arial" w:cs="Arial"/>
          <w:szCs w:val="21"/>
        </w:rPr>
      </w:pPr>
      <w:r w:rsidRPr="000C5609">
        <w:rPr>
          <w:rFonts w:ascii="Arial" w:eastAsia="MS Gothic" w:hAnsi="Arial" w:cs="Arial"/>
          <w:szCs w:val="21"/>
        </w:rPr>
        <w:t>Fixed index (i.e., 0/1/2/3) are defined for E2E SL-SRB 0/1/2/3 respectively.</w:t>
      </w:r>
    </w:p>
    <w:p w14:paraId="229C3929" w14:textId="77777777" w:rsidR="00DA26FD" w:rsidRPr="000C5609" w:rsidRDefault="00DA26FD" w:rsidP="00DA26FD">
      <w:pPr>
        <w:pStyle w:val="afd"/>
        <w:numPr>
          <w:ilvl w:val="0"/>
          <w:numId w:val="19"/>
        </w:numPr>
        <w:ind w:leftChars="0"/>
        <w:rPr>
          <w:rFonts w:ascii="Arial" w:eastAsia="MS Gothic" w:hAnsi="Arial" w:cs="Arial"/>
          <w:szCs w:val="21"/>
        </w:rPr>
      </w:pPr>
      <w:r w:rsidRPr="000C5609">
        <w:rPr>
          <w:rFonts w:ascii="Arial" w:eastAsia="MS Gothic" w:hAnsi="Arial" w:cs="Arial"/>
          <w:szCs w:val="21"/>
        </w:rPr>
        <w:t>Use specified PC5 RLC Channel configuration on each hop for E2E SL-SRB 0/1/2/3.</w:t>
      </w:r>
    </w:p>
    <w:p w14:paraId="5E49AC9D" w14:textId="77777777" w:rsidR="00DA26FD" w:rsidRPr="000C5609" w:rsidRDefault="00DA26FD" w:rsidP="00DA26FD">
      <w:pPr>
        <w:pStyle w:val="afd"/>
        <w:numPr>
          <w:ilvl w:val="0"/>
          <w:numId w:val="19"/>
        </w:numPr>
        <w:ind w:leftChars="0"/>
        <w:rPr>
          <w:rFonts w:ascii="Arial" w:eastAsia="MS Gothic" w:hAnsi="Arial" w:cs="Arial"/>
          <w:szCs w:val="21"/>
        </w:rPr>
      </w:pPr>
      <w:r w:rsidRPr="000C5609">
        <w:rPr>
          <w:rFonts w:ascii="Arial" w:eastAsia="MS Gothic" w:hAnsi="Arial" w:cs="Arial"/>
          <w:szCs w:val="21"/>
        </w:rPr>
        <w:t>The TX Remote UE derives the PDCP and SDAP configuration for e2e SL-DRB and provides the portion of the configuration related to RX to the RX Remote UE using E2E PC5-RRC message (similar to legacy PC5 configuration).</w:t>
      </w:r>
    </w:p>
    <w:p w14:paraId="4B6FF141" w14:textId="77777777" w:rsidR="00DA26FD" w:rsidRPr="000C5609" w:rsidRDefault="00DA26FD" w:rsidP="00DA26FD">
      <w:pPr>
        <w:pStyle w:val="afd"/>
        <w:numPr>
          <w:ilvl w:val="0"/>
          <w:numId w:val="19"/>
        </w:numPr>
        <w:ind w:leftChars="0"/>
        <w:rPr>
          <w:rFonts w:ascii="Arial" w:eastAsia="MS Gothic" w:hAnsi="Arial" w:cs="Arial"/>
          <w:szCs w:val="21"/>
        </w:rPr>
      </w:pPr>
      <w:r w:rsidRPr="000C5609">
        <w:rPr>
          <w:rFonts w:ascii="Arial" w:eastAsia="MS Gothic" w:hAnsi="Arial" w:cs="Arial"/>
          <w:szCs w:val="21"/>
        </w:rPr>
        <w:t>The TX Remote UE derives the first hop configuration (e.g. PC5 relay RLC Channel configuration) for SL-DRB and provides to the relay UE the portion of the configuration related to RX on the first hop (i.e., Rx by the relay UE), using per-hop PC5-RRC message (similar to legacy PC5 configuration).</w:t>
      </w:r>
    </w:p>
    <w:p w14:paraId="20872BDF" w14:textId="77777777" w:rsidR="00DA26FD" w:rsidRPr="000C5609" w:rsidRDefault="00DA26FD" w:rsidP="00DA26FD">
      <w:pPr>
        <w:pStyle w:val="afd"/>
        <w:numPr>
          <w:ilvl w:val="0"/>
          <w:numId w:val="19"/>
        </w:numPr>
        <w:ind w:leftChars="0"/>
        <w:rPr>
          <w:rFonts w:ascii="Arial" w:eastAsia="MS Gothic" w:hAnsi="Arial" w:cs="Arial"/>
          <w:szCs w:val="21"/>
        </w:rPr>
      </w:pPr>
      <w:r w:rsidRPr="000C5609">
        <w:rPr>
          <w:rFonts w:ascii="Arial" w:eastAsia="MS Gothic" w:hAnsi="Arial" w:cs="Arial"/>
          <w:szCs w:val="21"/>
        </w:rPr>
        <w:t>The two conclusions above do not exclude the derivation involving information from gNB/preconfiguration/specified configuration.</w:t>
      </w:r>
    </w:p>
    <w:p w14:paraId="7CAADB01" w14:textId="77777777" w:rsidR="00DA26FD" w:rsidRPr="000C5609" w:rsidRDefault="00DA26FD" w:rsidP="00DA26FD">
      <w:pPr>
        <w:pStyle w:val="afd"/>
        <w:numPr>
          <w:ilvl w:val="0"/>
          <w:numId w:val="19"/>
        </w:numPr>
        <w:ind w:leftChars="0"/>
        <w:rPr>
          <w:rFonts w:ascii="Arial" w:eastAsia="MS Gothic" w:hAnsi="Arial" w:cs="Arial"/>
          <w:szCs w:val="21"/>
        </w:rPr>
      </w:pPr>
      <w:r w:rsidRPr="000C5609">
        <w:rPr>
          <w:rFonts w:ascii="Arial" w:eastAsia="MS Gothic" w:hAnsi="Arial" w:cs="Arial"/>
          <w:szCs w:val="21"/>
        </w:rPr>
        <w:t>Split PDB is sent to the source (TX) Remote UE from the Relay UE.</w:t>
      </w:r>
    </w:p>
    <w:p w14:paraId="41A0C321" w14:textId="77777777" w:rsidR="00DA26FD" w:rsidRPr="000C5609" w:rsidRDefault="00DA26FD" w:rsidP="00DA26FD">
      <w:pPr>
        <w:pStyle w:val="afd"/>
        <w:numPr>
          <w:ilvl w:val="0"/>
          <w:numId w:val="19"/>
        </w:numPr>
        <w:ind w:leftChars="0"/>
        <w:rPr>
          <w:rFonts w:ascii="Arial" w:eastAsia="MS Gothic" w:hAnsi="Arial" w:cs="Arial"/>
          <w:szCs w:val="21"/>
        </w:rPr>
      </w:pPr>
      <w:r w:rsidRPr="000C5609">
        <w:rPr>
          <w:rFonts w:ascii="Arial" w:eastAsia="MS Gothic" w:hAnsi="Arial" w:cs="Arial"/>
          <w:szCs w:val="21"/>
        </w:rPr>
        <w:t>It is left to Relay UE implementation on how to split the PDB.</w:t>
      </w:r>
    </w:p>
    <w:p w14:paraId="4F6A95F0" w14:textId="77777777" w:rsidR="00DA26FD" w:rsidRPr="000C5609" w:rsidRDefault="00DA26FD" w:rsidP="00DA26FD">
      <w:pPr>
        <w:pStyle w:val="afd"/>
        <w:numPr>
          <w:ilvl w:val="0"/>
          <w:numId w:val="19"/>
        </w:numPr>
        <w:ind w:leftChars="0"/>
        <w:rPr>
          <w:rFonts w:ascii="Arial" w:eastAsia="MS Gothic" w:hAnsi="Arial" w:cs="Arial"/>
          <w:szCs w:val="21"/>
        </w:rPr>
      </w:pPr>
      <w:r w:rsidRPr="000C5609">
        <w:rPr>
          <w:rFonts w:ascii="Arial" w:eastAsia="MS Gothic" w:hAnsi="Arial" w:cs="Arial"/>
          <w:szCs w:val="21"/>
        </w:rPr>
        <w:t>The Relay UE derives the second hop configuration (e.g. PC5 relay RLC Channel configuration) for each SL-DRB.</w:t>
      </w:r>
    </w:p>
    <w:p w14:paraId="470706EE" w14:textId="77777777" w:rsidR="00DA26FD" w:rsidRPr="000C5609" w:rsidRDefault="00DA26FD" w:rsidP="00DA26FD">
      <w:pPr>
        <w:pStyle w:val="afd"/>
        <w:numPr>
          <w:ilvl w:val="0"/>
          <w:numId w:val="19"/>
        </w:numPr>
        <w:ind w:leftChars="0"/>
        <w:rPr>
          <w:rFonts w:ascii="Arial" w:eastAsia="MS Gothic" w:hAnsi="Arial" w:cs="Arial"/>
          <w:szCs w:val="21"/>
        </w:rPr>
      </w:pPr>
      <w:r w:rsidRPr="000C5609">
        <w:rPr>
          <w:rFonts w:ascii="Arial" w:eastAsia="MS Gothic" w:hAnsi="Arial" w:cs="Arial"/>
          <w:szCs w:val="21"/>
        </w:rPr>
        <w:t>It is FFS how the Relay UE derives second hop configuration for SL-DRB.</w:t>
      </w:r>
    </w:p>
    <w:p w14:paraId="73A1C421" w14:textId="77777777" w:rsidR="00DA26FD" w:rsidRPr="000C5609" w:rsidRDefault="00DA26FD" w:rsidP="00DA26FD">
      <w:pPr>
        <w:pStyle w:val="afd"/>
        <w:numPr>
          <w:ilvl w:val="0"/>
          <w:numId w:val="19"/>
        </w:numPr>
        <w:ind w:leftChars="0"/>
        <w:rPr>
          <w:rFonts w:ascii="Arial" w:eastAsia="MS Gothic" w:hAnsi="Arial" w:cs="Arial"/>
          <w:szCs w:val="21"/>
        </w:rPr>
      </w:pPr>
      <w:r w:rsidRPr="000C5609">
        <w:rPr>
          <w:rFonts w:ascii="Arial" w:eastAsia="MS Gothic" w:hAnsi="Arial" w:cs="Arial"/>
          <w:szCs w:val="21"/>
        </w:rPr>
        <w:t>Same as L3 based U2U relay, the QoS split should be per e2e QoS flow, and RAN2 expect that the source UE will inform the Relay UE QoS flow(s) and corresponding QoS profiles.  FFS if this requires AS signalling or can be done in upper layers.</w:t>
      </w:r>
    </w:p>
    <w:p w14:paraId="1FEE26DE" w14:textId="77777777" w:rsidR="00DA26FD" w:rsidRPr="000C5609" w:rsidRDefault="00DA26FD" w:rsidP="00DA26FD">
      <w:pPr>
        <w:pStyle w:val="afd"/>
        <w:numPr>
          <w:ilvl w:val="0"/>
          <w:numId w:val="19"/>
        </w:numPr>
        <w:ind w:leftChars="0"/>
        <w:rPr>
          <w:rFonts w:ascii="Arial" w:eastAsia="MS Gothic" w:hAnsi="Arial" w:cs="Arial"/>
          <w:szCs w:val="21"/>
        </w:rPr>
      </w:pPr>
      <w:r w:rsidRPr="000C5609">
        <w:rPr>
          <w:rFonts w:ascii="Arial" w:eastAsia="MS Gothic" w:hAnsi="Arial" w:cs="Arial"/>
          <w:szCs w:val="21"/>
        </w:rPr>
        <w:t>At least PDB is sent from the source UE to the relay UE for splitting.</w:t>
      </w:r>
    </w:p>
    <w:p w14:paraId="0E55D650" w14:textId="77777777" w:rsidR="00DA26FD" w:rsidRPr="000C5609" w:rsidRDefault="00DA26FD" w:rsidP="00DA26FD">
      <w:pPr>
        <w:pStyle w:val="afd"/>
        <w:numPr>
          <w:ilvl w:val="0"/>
          <w:numId w:val="19"/>
        </w:numPr>
        <w:ind w:leftChars="0"/>
        <w:rPr>
          <w:rFonts w:ascii="Arial" w:eastAsia="MS Gothic" w:hAnsi="Arial" w:cs="Arial"/>
          <w:szCs w:val="21"/>
        </w:rPr>
      </w:pPr>
      <w:r w:rsidRPr="000C5609">
        <w:rPr>
          <w:rFonts w:ascii="Arial" w:eastAsia="MS Gothic" w:hAnsi="Arial" w:cs="Arial"/>
          <w:szCs w:val="21"/>
        </w:rPr>
        <w:t>The source UE sends to the Relay UE all the QoS profiles for the e2e QoS flows.</w:t>
      </w:r>
    </w:p>
    <w:p w14:paraId="0E0B6F5E" w14:textId="77777777" w:rsidR="00DA26FD" w:rsidRPr="000C5609" w:rsidRDefault="00DA26FD" w:rsidP="00DA26FD">
      <w:pPr>
        <w:pStyle w:val="afd"/>
        <w:numPr>
          <w:ilvl w:val="0"/>
          <w:numId w:val="19"/>
        </w:numPr>
        <w:ind w:leftChars="0"/>
        <w:rPr>
          <w:rFonts w:ascii="Arial" w:eastAsia="MS Gothic" w:hAnsi="Arial" w:cs="Arial"/>
          <w:szCs w:val="21"/>
        </w:rPr>
      </w:pPr>
      <w:r w:rsidRPr="000C5609">
        <w:rPr>
          <w:rFonts w:ascii="Arial" w:eastAsia="MS Gothic" w:hAnsi="Arial" w:cs="Arial"/>
          <w:szCs w:val="21"/>
        </w:rPr>
        <w:t xml:space="preserve">At least for single-hop relay, use local ID instead of L2 ID as UE ID in SRAP header. </w:t>
      </w:r>
    </w:p>
    <w:p w14:paraId="67BC1461" w14:textId="77777777" w:rsidR="00DA26FD" w:rsidRPr="000C5609" w:rsidRDefault="00DA26FD" w:rsidP="00DA26FD">
      <w:pPr>
        <w:pStyle w:val="afd"/>
        <w:numPr>
          <w:ilvl w:val="0"/>
          <w:numId w:val="19"/>
        </w:numPr>
        <w:ind w:leftChars="0"/>
        <w:rPr>
          <w:rFonts w:ascii="Arial" w:eastAsia="MS Gothic" w:hAnsi="Arial" w:cs="Arial"/>
          <w:szCs w:val="21"/>
        </w:rPr>
      </w:pPr>
      <w:r w:rsidRPr="000C5609">
        <w:rPr>
          <w:rFonts w:ascii="Arial" w:eastAsia="MS Gothic" w:hAnsi="Arial" w:cs="Arial"/>
          <w:szCs w:val="21"/>
        </w:rPr>
        <w:t>At least for single-hop U2U relay, two local IDs are included in SRAP header to identify source and target Remote UE respectively.  FFS impact on SRAP header.</w:t>
      </w:r>
    </w:p>
    <w:p w14:paraId="1E5204CE" w14:textId="3566C606" w:rsidR="0081218C" w:rsidRPr="000C5609" w:rsidRDefault="00DA26FD" w:rsidP="00DA26FD">
      <w:pPr>
        <w:pStyle w:val="afd"/>
        <w:numPr>
          <w:ilvl w:val="0"/>
          <w:numId w:val="19"/>
        </w:numPr>
        <w:ind w:leftChars="0"/>
        <w:rPr>
          <w:rFonts w:ascii="Arial" w:eastAsia="MS Gothic" w:hAnsi="Arial" w:cs="Arial"/>
          <w:szCs w:val="21"/>
        </w:rPr>
      </w:pPr>
      <w:r w:rsidRPr="000C5609">
        <w:rPr>
          <w:rFonts w:ascii="Arial" w:eastAsia="MS Gothic" w:hAnsi="Arial" w:cs="Arial"/>
          <w:szCs w:val="21"/>
        </w:rPr>
        <w:t>For single-hop U2U relay, the local ID for a particular UE is the same on both hops.</w:t>
      </w:r>
    </w:p>
    <w:p w14:paraId="20A95142" w14:textId="56E80C11" w:rsidR="00DA26FD" w:rsidRPr="000C5609" w:rsidRDefault="00DA26FD" w:rsidP="00DA26FD">
      <w:pPr>
        <w:pStyle w:val="afd"/>
        <w:numPr>
          <w:ilvl w:val="0"/>
          <w:numId w:val="19"/>
        </w:numPr>
        <w:ind w:leftChars="0"/>
        <w:rPr>
          <w:rFonts w:ascii="Arial" w:eastAsia="MS Gothic" w:hAnsi="Arial" w:cs="Arial"/>
          <w:szCs w:val="21"/>
        </w:rPr>
      </w:pPr>
      <w:r w:rsidRPr="000C5609">
        <w:rPr>
          <w:rFonts w:ascii="Arial" w:eastAsia="MS Gothic" w:hAnsi="Arial" w:cs="Arial"/>
          <w:szCs w:val="21"/>
        </w:rPr>
        <w:t>New specified per-hop configurations are used for E2E SL-SRB 0/1/2/3 respectively.  FFS how they will be implemented in specs (e.g., if the configurations are identical the tables might be merged for different SL-SRBs).</w:t>
      </w:r>
    </w:p>
    <w:p w14:paraId="0B4F82BD" w14:textId="77777777" w:rsidR="00DA26FD" w:rsidRPr="000C5609" w:rsidRDefault="00DA26FD" w:rsidP="00DA26FD">
      <w:pPr>
        <w:pStyle w:val="afd"/>
        <w:ind w:leftChars="0" w:left="800"/>
        <w:rPr>
          <w:rFonts w:ascii="Arial" w:eastAsia="MS Gothic" w:hAnsi="Arial" w:cs="Arial"/>
          <w:szCs w:val="21"/>
        </w:rPr>
      </w:pPr>
    </w:p>
    <w:p w14:paraId="61DEB4DC" w14:textId="77777777" w:rsidR="005A4B1B" w:rsidRPr="000C5609" w:rsidRDefault="005A4B1B" w:rsidP="005A4B1B">
      <w:pPr>
        <w:rPr>
          <w:rFonts w:ascii="Arial" w:eastAsia="MS Gothic" w:hAnsi="Arial" w:cs="Arial"/>
          <w:b/>
        </w:rPr>
      </w:pPr>
      <w:r w:rsidRPr="000C5609">
        <w:rPr>
          <w:rFonts w:ascii="Arial" w:eastAsia="MS Gothic" w:hAnsi="Arial" w:cs="Arial"/>
          <w:b/>
        </w:rPr>
        <w:t>Service continuity enhancements for L2 UE-to-network relay</w:t>
      </w:r>
    </w:p>
    <w:p w14:paraId="51A0EA12" w14:textId="77777777" w:rsidR="00DA26FD" w:rsidRPr="000C5609" w:rsidRDefault="00DA26FD" w:rsidP="00DA26FD">
      <w:pPr>
        <w:pStyle w:val="afd"/>
        <w:numPr>
          <w:ilvl w:val="0"/>
          <w:numId w:val="19"/>
        </w:numPr>
        <w:ind w:leftChars="0"/>
        <w:rPr>
          <w:rFonts w:ascii="Arial" w:eastAsia="MS Gothic" w:hAnsi="Arial" w:cs="Arial"/>
          <w:szCs w:val="21"/>
        </w:rPr>
      </w:pPr>
      <w:r w:rsidRPr="000C5609">
        <w:rPr>
          <w:rFonts w:ascii="Arial" w:eastAsia="MS Gothic" w:hAnsi="Arial" w:cs="Arial"/>
          <w:szCs w:val="21"/>
        </w:rPr>
        <w:t>Separate thresholds for SL-RSRP and SD-RSRP can be configured for the threshold1 in Z1.  This does not imply that the network is required to configure two different values.</w:t>
      </w:r>
    </w:p>
    <w:p w14:paraId="25409978" w14:textId="77777777" w:rsidR="00DA26FD" w:rsidRPr="000C5609" w:rsidRDefault="00DA26FD" w:rsidP="00DA26FD">
      <w:pPr>
        <w:pStyle w:val="afd"/>
        <w:numPr>
          <w:ilvl w:val="0"/>
          <w:numId w:val="19"/>
        </w:numPr>
        <w:ind w:leftChars="0"/>
        <w:rPr>
          <w:rFonts w:ascii="Arial" w:eastAsia="MS Gothic" w:hAnsi="Arial" w:cs="Arial"/>
          <w:szCs w:val="21"/>
        </w:rPr>
      </w:pPr>
      <w:r w:rsidRPr="000C5609">
        <w:rPr>
          <w:rFonts w:ascii="Arial" w:eastAsia="MS Gothic" w:hAnsi="Arial" w:cs="Arial"/>
          <w:szCs w:val="21"/>
        </w:rPr>
        <w:t>The SL-PathSwitchConfig IE (target relay UE ID and T420) is reused during i2i path switch.</w:t>
      </w:r>
    </w:p>
    <w:p w14:paraId="6CEE1580" w14:textId="77777777" w:rsidR="00DA26FD" w:rsidRPr="000C5609" w:rsidRDefault="00DA26FD" w:rsidP="00DA26FD">
      <w:pPr>
        <w:pStyle w:val="afd"/>
        <w:numPr>
          <w:ilvl w:val="0"/>
          <w:numId w:val="19"/>
        </w:numPr>
        <w:ind w:leftChars="0"/>
        <w:rPr>
          <w:rFonts w:ascii="Arial" w:eastAsia="MS Gothic" w:hAnsi="Arial" w:cs="Arial"/>
          <w:szCs w:val="21"/>
        </w:rPr>
      </w:pPr>
      <w:r w:rsidRPr="000C5609">
        <w:rPr>
          <w:rFonts w:ascii="Arial" w:eastAsia="MS Gothic" w:hAnsi="Arial" w:cs="Arial"/>
          <w:szCs w:val="21"/>
        </w:rPr>
        <w:t>Target node generates the RRCReconfiguration including SL-PathSwitchConfig and sends it to source gNB. Source gNB forwards the received RRCReconfiguration message to remote UE.</w:t>
      </w:r>
    </w:p>
    <w:p w14:paraId="5A85AB1B" w14:textId="04BBAEF6" w:rsidR="005A4B1B" w:rsidRPr="000C5609" w:rsidRDefault="005A4B1B" w:rsidP="00DA26FD">
      <w:pPr>
        <w:rPr>
          <w:rFonts w:ascii="Arial" w:eastAsia="MS Gothic" w:hAnsi="Arial" w:cs="Arial"/>
          <w:b/>
        </w:rPr>
      </w:pPr>
      <w:r w:rsidRPr="000C5609">
        <w:rPr>
          <w:rFonts w:ascii="Arial" w:eastAsia="MS Gothic" w:hAnsi="Arial" w:cs="Arial"/>
          <w:b/>
        </w:rPr>
        <w:t>Multi-path relaying</w:t>
      </w:r>
    </w:p>
    <w:p w14:paraId="761AD27D" w14:textId="0399BBB6" w:rsidR="0081218C" w:rsidRPr="000C5609" w:rsidRDefault="00DA26FD" w:rsidP="00DA26FD">
      <w:pPr>
        <w:pStyle w:val="afd"/>
        <w:numPr>
          <w:ilvl w:val="0"/>
          <w:numId w:val="19"/>
        </w:numPr>
        <w:ind w:leftChars="0"/>
        <w:rPr>
          <w:rFonts w:ascii="Arial" w:eastAsia="MS Gothic" w:hAnsi="Arial" w:cs="Arial"/>
          <w:szCs w:val="21"/>
        </w:rPr>
      </w:pPr>
      <w:r w:rsidRPr="000C5609">
        <w:rPr>
          <w:rFonts w:ascii="Arial" w:eastAsia="MS Gothic" w:hAnsi="Arial" w:cs="Arial"/>
          <w:szCs w:val="21"/>
        </w:rPr>
        <w:t xml:space="preserve">The procedures (except direct/indirect path change in Scenario 2) from R2-2308950 are taken as a </w:t>
      </w:r>
      <w:r w:rsidRPr="000C5609">
        <w:rPr>
          <w:rFonts w:ascii="Arial" w:eastAsia="MS Gothic" w:hAnsi="Arial" w:cs="Arial"/>
          <w:szCs w:val="21"/>
        </w:rPr>
        <w:lastRenderedPageBreak/>
        <w:t>baseline for future work on the RAN2 aspects of multi-path relay.</w:t>
      </w:r>
    </w:p>
    <w:p w14:paraId="5BAE3EE2" w14:textId="77777777" w:rsidR="00DA26FD" w:rsidRPr="000C5609" w:rsidRDefault="00DA26FD" w:rsidP="00DA26FD">
      <w:pPr>
        <w:pStyle w:val="afd"/>
        <w:numPr>
          <w:ilvl w:val="0"/>
          <w:numId w:val="19"/>
        </w:numPr>
        <w:ind w:leftChars="0"/>
        <w:rPr>
          <w:rFonts w:ascii="Arial" w:eastAsia="MS Gothic" w:hAnsi="Arial" w:cs="Arial"/>
          <w:szCs w:val="21"/>
        </w:rPr>
      </w:pPr>
      <w:r w:rsidRPr="000C5609">
        <w:rPr>
          <w:rFonts w:ascii="Arial" w:eastAsia="MS Gothic" w:hAnsi="Arial" w:cs="Arial"/>
          <w:szCs w:val="21"/>
        </w:rPr>
        <w:t xml:space="preserve">Include at least the following updated procedures in the running CR to 38.300. </w:t>
      </w:r>
    </w:p>
    <w:p w14:paraId="46AF52FF" w14:textId="6A340D89" w:rsidR="00DA26FD" w:rsidRPr="000C5609" w:rsidRDefault="00DA26FD" w:rsidP="00DA26FD">
      <w:pPr>
        <w:pStyle w:val="afd"/>
        <w:numPr>
          <w:ilvl w:val="1"/>
          <w:numId w:val="19"/>
        </w:numPr>
        <w:ind w:leftChars="0"/>
        <w:rPr>
          <w:rFonts w:ascii="Arial" w:eastAsia="MS Gothic" w:hAnsi="Arial" w:cs="Arial"/>
          <w:szCs w:val="21"/>
        </w:rPr>
      </w:pPr>
      <w:r w:rsidRPr="000C5609">
        <w:rPr>
          <w:rFonts w:ascii="Arial" w:eastAsia="MS Gothic" w:hAnsi="Arial" w:cs="Arial"/>
          <w:szCs w:val="21"/>
        </w:rPr>
        <w:t>For Scenario 1:</w:t>
      </w:r>
    </w:p>
    <w:p w14:paraId="4F0FD3E2" w14:textId="69F81DE7" w:rsidR="00DA26FD" w:rsidRPr="000C5609" w:rsidRDefault="00DA26FD" w:rsidP="00DA26FD">
      <w:pPr>
        <w:pStyle w:val="afd"/>
        <w:numPr>
          <w:ilvl w:val="2"/>
          <w:numId w:val="19"/>
        </w:numPr>
        <w:ind w:leftChars="0"/>
        <w:rPr>
          <w:rFonts w:ascii="Arial" w:eastAsia="MS Gothic" w:hAnsi="Arial" w:cs="Arial"/>
          <w:szCs w:val="21"/>
        </w:rPr>
      </w:pPr>
      <w:r w:rsidRPr="000C5609">
        <w:rPr>
          <w:rFonts w:ascii="Arial" w:eastAsia="MS Gothic" w:hAnsi="Arial" w:cs="Arial"/>
          <w:szCs w:val="21"/>
        </w:rPr>
        <w:t>Direct path addition in section 1.1</w:t>
      </w:r>
    </w:p>
    <w:p w14:paraId="2D405760" w14:textId="6EA01EA7" w:rsidR="00DA26FD" w:rsidRPr="000C5609" w:rsidRDefault="00DA26FD" w:rsidP="00DA26FD">
      <w:pPr>
        <w:pStyle w:val="afd"/>
        <w:numPr>
          <w:ilvl w:val="2"/>
          <w:numId w:val="19"/>
        </w:numPr>
        <w:ind w:leftChars="0"/>
        <w:rPr>
          <w:rFonts w:ascii="Arial" w:eastAsia="MS Gothic" w:hAnsi="Arial" w:cs="Arial"/>
          <w:szCs w:val="21"/>
        </w:rPr>
      </w:pPr>
      <w:r w:rsidRPr="000C5609">
        <w:rPr>
          <w:rFonts w:ascii="Arial" w:eastAsia="MS Gothic" w:hAnsi="Arial" w:cs="Arial"/>
          <w:szCs w:val="21"/>
        </w:rPr>
        <w:t>Indirect path addition in section 1.2</w:t>
      </w:r>
    </w:p>
    <w:p w14:paraId="1864C24A" w14:textId="0FC4D08D" w:rsidR="00DA26FD" w:rsidRPr="000C5609" w:rsidRDefault="00DA26FD" w:rsidP="00DA26FD">
      <w:pPr>
        <w:pStyle w:val="afd"/>
        <w:numPr>
          <w:ilvl w:val="1"/>
          <w:numId w:val="19"/>
        </w:numPr>
        <w:ind w:leftChars="0"/>
        <w:rPr>
          <w:rFonts w:ascii="Arial" w:eastAsia="MS Gothic" w:hAnsi="Arial" w:cs="Arial"/>
          <w:szCs w:val="21"/>
        </w:rPr>
      </w:pPr>
      <w:r w:rsidRPr="000C5609">
        <w:rPr>
          <w:rFonts w:ascii="Arial" w:eastAsia="MS Gothic" w:hAnsi="Arial" w:cs="Arial"/>
          <w:szCs w:val="21"/>
        </w:rPr>
        <w:t>For Scenario 2:</w:t>
      </w:r>
    </w:p>
    <w:p w14:paraId="6C7E3E23" w14:textId="0C8169A6" w:rsidR="00DA26FD" w:rsidRPr="000C5609" w:rsidRDefault="00DA26FD" w:rsidP="00DA26FD">
      <w:pPr>
        <w:pStyle w:val="afd"/>
        <w:numPr>
          <w:ilvl w:val="2"/>
          <w:numId w:val="19"/>
        </w:numPr>
        <w:ind w:leftChars="0"/>
        <w:rPr>
          <w:rFonts w:ascii="Arial" w:eastAsia="MS Gothic" w:hAnsi="Arial" w:cs="Arial"/>
          <w:szCs w:val="21"/>
        </w:rPr>
      </w:pPr>
      <w:r w:rsidRPr="000C5609">
        <w:rPr>
          <w:rFonts w:ascii="Arial" w:eastAsia="MS Gothic" w:hAnsi="Arial" w:cs="Arial"/>
          <w:szCs w:val="21"/>
        </w:rPr>
        <w:t>Indirect path addition in section 2.1</w:t>
      </w:r>
    </w:p>
    <w:p w14:paraId="4222B9D4" w14:textId="77777777" w:rsidR="00DA26FD" w:rsidRPr="000C5609" w:rsidRDefault="00DA26FD" w:rsidP="00DA26FD">
      <w:pPr>
        <w:pStyle w:val="afd"/>
        <w:numPr>
          <w:ilvl w:val="0"/>
          <w:numId w:val="19"/>
        </w:numPr>
        <w:ind w:leftChars="0"/>
        <w:rPr>
          <w:rFonts w:ascii="Arial" w:eastAsia="MS Gothic" w:hAnsi="Arial" w:cs="Arial"/>
          <w:szCs w:val="21"/>
        </w:rPr>
      </w:pPr>
      <w:r w:rsidRPr="000C5609">
        <w:rPr>
          <w:rFonts w:ascii="Arial" w:eastAsia="MS Gothic" w:hAnsi="Arial" w:cs="Arial"/>
          <w:szCs w:val="21"/>
        </w:rPr>
        <w:t>Include the following updated procedures in the running CR to 38.300.</w:t>
      </w:r>
    </w:p>
    <w:p w14:paraId="493FD042" w14:textId="10B27F75" w:rsidR="00DA26FD" w:rsidRPr="000C5609" w:rsidRDefault="00DA26FD" w:rsidP="00DA26FD">
      <w:pPr>
        <w:pStyle w:val="afd"/>
        <w:numPr>
          <w:ilvl w:val="1"/>
          <w:numId w:val="19"/>
        </w:numPr>
        <w:ind w:leftChars="0"/>
        <w:rPr>
          <w:rFonts w:ascii="Arial" w:eastAsia="MS Gothic" w:hAnsi="Arial" w:cs="Arial"/>
          <w:szCs w:val="21"/>
        </w:rPr>
      </w:pPr>
      <w:r w:rsidRPr="000C5609">
        <w:rPr>
          <w:rFonts w:ascii="Arial" w:eastAsia="MS Gothic" w:hAnsi="Arial" w:cs="Arial"/>
          <w:szCs w:val="21"/>
        </w:rPr>
        <w:t>For Scenario 1:</w:t>
      </w:r>
    </w:p>
    <w:p w14:paraId="30255070" w14:textId="2AD073A9" w:rsidR="00DA26FD" w:rsidRPr="000C5609" w:rsidRDefault="00DA26FD" w:rsidP="00DA26FD">
      <w:pPr>
        <w:pStyle w:val="afd"/>
        <w:numPr>
          <w:ilvl w:val="2"/>
          <w:numId w:val="19"/>
        </w:numPr>
        <w:ind w:leftChars="0"/>
        <w:rPr>
          <w:rFonts w:ascii="Arial" w:eastAsia="MS Gothic" w:hAnsi="Arial" w:cs="Arial"/>
          <w:szCs w:val="21"/>
        </w:rPr>
      </w:pPr>
      <w:r w:rsidRPr="000C5609">
        <w:rPr>
          <w:rFonts w:ascii="Arial" w:eastAsia="MS Gothic" w:hAnsi="Arial" w:cs="Arial"/>
          <w:szCs w:val="21"/>
        </w:rPr>
        <w:t>Direct path change in section 1.3</w:t>
      </w:r>
    </w:p>
    <w:p w14:paraId="228BB813" w14:textId="19F1F12A" w:rsidR="00DA26FD" w:rsidRPr="000C5609" w:rsidRDefault="00DA26FD" w:rsidP="00DA26FD">
      <w:pPr>
        <w:pStyle w:val="afd"/>
        <w:numPr>
          <w:ilvl w:val="2"/>
          <w:numId w:val="19"/>
        </w:numPr>
        <w:ind w:leftChars="0"/>
        <w:rPr>
          <w:rFonts w:ascii="Arial" w:eastAsia="MS Gothic" w:hAnsi="Arial" w:cs="Arial"/>
          <w:szCs w:val="21"/>
        </w:rPr>
      </w:pPr>
      <w:r w:rsidRPr="000C5609">
        <w:rPr>
          <w:rFonts w:ascii="Arial" w:eastAsia="MS Gothic" w:hAnsi="Arial" w:cs="Arial"/>
          <w:szCs w:val="21"/>
        </w:rPr>
        <w:t>Indirect path change in section 1.4</w:t>
      </w:r>
    </w:p>
    <w:p w14:paraId="12DD30CE" w14:textId="65216D25" w:rsidR="00DA26FD" w:rsidRPr="000C5609" w:rsidRDefault="00DA26FD" w:rsidP="00DA26FD">
      <w:pPr>
        <w:pStyle w:val="afd"/>
        <w:numPr>
          <w:ilvl w:val="0"/>
          <w:numId w:val="19"/>
        </w:numPr>
        <w:ind w:leftChars="0"/>
        <w:rPr>
          <w:rFonts w:ascii="Arial" w:eastAsia="MS Gothic" w:hAnsi="Arial" w:cs="Arial"/>
          <w:szCs w:val="21"/>
        </w:rPr>
      </w:pPr>
      <w:r w:rsidRPr="000C5609">
        <w:rPr>
          <w:rFonts w:ascii="Arial" w:eastAsia="MS Gothic" w:hAnsi="Arial" w:cs="Arial"/>
          <w:szCs w:val="21"/>
        </w:rPr>
        <w:t>FFS (for discussion in CR implementation) if the change procedures for scenario 1 can be merged with path addition.</w:t>
      </w:r>
    </w:p>
    <w:p w14:paraId="3FB5B856" w14:textId="77777777" w:rsidR="00DA26FD" w:rsidRPr="000C5609" w:rsidRDefault="00DA26FD" w:rsidP="00DA26FD">
      <w:pPr>
        <w:pStyle w:val="afd"/>
        <w:numPr>
          <w:ilvl w:val="0"/>
          <w:numId w:val="19"/>
        </w:numPr>
        <w:ind w:leftChars="0"/>
        <w:rPr>
          <w:rFonts w:ascii="Arial" w:eastAsia="MS Gothic" w:hAnsi="Arial" w:cs="Arial"/>
          <w:szCs w:val="21"/>
        </w:rPr>
      </w:pPr>
      <w:r w:rsidRPr="000C5609">
        <w:rPr>
          <w:rFonts w:ascii="Arial" w:eastAsia="MS Gothic" w:hAnsi="Arial" w:cs="Arial"/>
          <w:szCs w:val="21"/>
        </w:rPr>
        <w:t>Confirm the following WAs:</w:t>
      </w:r>
    </w:p>
    <w:p w14:paraId="396D947C" w14:textId="77777777" w:rsidR="00DA26FD" w:rsidRPr="000C5609" w:rsidRDefault="00DA26FD" w:rsidP="00DA26FD">
      <w:pPr>
        <w:pStyle w:val="afd"/>
        <w:numPr>
          <w:ilvl w:val="1"/>
          <w:numId w:val="19"/>
        </w:numPr>
        <w:ind w:leftChars="0"/>
        <w:rPr>
          <w:rFonts w:ascii="Arial" w:eastAsia="MS Gothic" w:hAnsi="Arial" w:cs="Arial"/>
          <w:szCs w:val="21"/>
        </w:rPr>
      </w:pPr>
      <w:r w:rsidRPr="000C5609">
        <w:rPr>
          <w:rFonts w:ascii="Arial" w:eastAsia="MS Gothic" w:hAnsi="Arial" w:cs="Arial"/>
          <w:szCs w:val="21"/>
        </w:rPr>
        <w:t>For Scenario-1/2, MP remote UE is configured with a single cell group, i.e., MCG, for the direct path, and SL configuration, for the indirect path.</w:t>
      </w:r>
    </w:p>
    <w:p w14:paraId="3BE61956" w14:textId="77777777" w:rsidR="00DA26FD" w:rsidRPr="000C5609" w:rsidRDefault="00DA26FD" w:rsidP="00DA26FD">
      <w:pPr>
        <w:pStyle w:val="afd"/>
        <w:numPr>
          <w:ilvl w:val="1"/>
          <w:numId w:val="19"/>
        </w:numPr>
        <w:ind w:leftChars="0"/>
        <w:rPr>
          <w:rFonts w:ascii="Arial" w:eastAsia="MS Gothic" w:hAnsi="Arial" w:cs="Arial"/>
          <w:szCs w:val="21"/>
        </w:rPr>
      </w:pPr>
      <w:r w:rsidRPr="000C5609">
        <w:rPr>
          <w:rFonts w:ascii="Arial" w:eastAsia="MS Gothic" w:hAnsi="Arial" w:cs="Arial"/>
          <w:szCs w:val="21"/>
        </w:rPr>
        <w:t>For scenario 1, primary path of the split SRB1 and SRB2 is always configured on direct path. And UE switches the primary path to the indirect path for reporting after direct path failure, and this switching is limited to the case where duplication is not configured as in legacy.</w:t>
      </w:r>
    </w:p>
    <w:p w14:paraId="0566CC3E" w14:textId="77777777" w:rsidR="00DA26FD" w:rsidRPr="000C5609" w:rsidRDefault="00DA26FD" w:rsidP="00DA26FD">
      <w:pPr>
        <w:pStyle w:val="afd"/>
        <w:numPr>
          <w:ilvl w:val="1"/>
          <w:numId w:val="19"/>
        </w:numPr>
        <w:ind w:leftChars="0"/>
        <w:rPr>
          <w:rFonts w:ascii="Arial" w:eastAsia="MS Gothic" w:hAnsi="Arial" w:cs="Arial"/>
          <w:szCs w:val="21"/>
        </w:rPr>
      </w:pPr>
      <w:r w:rsidRPr="000C5609">
        <w:rPr>
          <w:rFonts w:ascii="Arial" w:eastAsia="MS Gothic" w:hAnsi="Arial" w:cs="Arial"/>
          <w:szCs w:val="21"/>
        </w:rPr>
        <w:t>For Scenario 2, leave it to relay and remote UE implementation on how to trigger the RRC_IDLE/RRC_INACTIVE target relay UE to initiate RRC connection establishment procedure.</w:t>
      </w:r>
    </w:p>
    <w:p w14:paraId="09DFBCE5" w14:textId="77777777" w:rsidR="00DA26FD" w:rsidRPr="000C5609" w:rsidRDefault="00DA26FD" w:rsidP="00DA26FD">
      <w:pPr>
        <w:pStyle w:val="afd"/>
        <w:numPr>
          <w:ilvl w:val="0"/>
          <w:numId w:val="19"/>
        </w:numPr>
        <w:ind w:leftChars="0"/>
        <w:rPr>
          <w:rFonts w:ascii="Arial" w:eastAsia="MS Gothic" w:hAnsi="Arial" w:cs="Arial"/>
          <w:szCs w:val="21"/>
        </w:rPr>
      </w:pPr>
      <w:r w:rsidRPr="000C5609">
        <w:rPr>
          <w:rFonts w:ascii="Arial" w:eastAsia="MS Gothic" w:hAnsi="Arial" w:cs="Arial"/>
          <w:szCs w:val="21"/>
        </w:rPr>
        <w:t>For scenario 1, non-split SRB on the indirect path is not supported.</w:t>
      </w:r>
    </w:p>
    <w:p w14:paraId="675E4E31" w14:textId="77777777" w:rsidR="00DA26FD" w:rsidRPr="000C5609" w:rsidRDefault="00DA26FD" w:rsidP="00DA26FD">
      <w:pPr>
        <w:pStyle w:val="afd"/>
        <w:numPr>
          <w:ilvl w:val="0"/>
          <w:numId w:val="19"/>
        </w:numPr>
        <w:ind w:leftChars="0"/>
        <w:rPr>
          <w:rFonts w:ascii="Arial" w:eastAsia="MS Gothic" w:hAnsi="Arial" w:cs="Arial"/>
          <w:szCs w:val="21"/>
        </w:rPr>
      </w:pPr>
      <w:r w:rsidRPr="000C5609">
        <w:rPr>
          <w:rFonts w:ascii="Arial" w:eastAsia="MS Gothic" w:hAnsi="Arial" w:cs="Arial"/>
          <w:szCs w:val="21"/>
        </w:rPr>
        <w:t>T304 timer is reused for the direct path addition/change.</w:t>
      </w:r>
    </w:p>
    <w:p w14:paraId="27EAA610" w14:textId="77777777" w:rsidR="00DA26FD" w:rsidRPr="000C5609" w:rsidRDefault="00DA26FD" w:rsidP="00DA26FD">
      <w:pPr>
        <w:pStyle w:val="afd"/>
        <w:numPr>
          <w:ilvl w:val="0"/>
          <w:numId w:val="19"/>
        </w:numPr>
        <w:ind w:leftChars="0"/>
        <w:rPr>
          <w:rFonts w:ascii="Arial" w:eastAsia="MS Gothic" w:hAnsi="Arial" w:cs="Arial"/>
          <w:szCs w:val="21"/>
        </w:rPr>
      </w:pPr>
      <w:r w:rsidRPr="000C5609">
        <w:rPr>
          <w:rFonts w:ascii="Arial" w:eastAsia="MS Gothic" w:hAnsi="Arial" w:cs="Arial"/>
          <w:szCs w:val="21"/>
        </w:rPr>
        <w:t>A new T420-like timer is introduced for the indirect path addition/change.</w:t>
      </w:r>
    </w:p>
    <w:p w14:paraId="6FF17BBE" w14:textId="77777777" w:rsidR="00DA26FD" w:rsidRPr="000C5609" w:rsidRDefault="00DA26FD" w:rsidP="00DA26FD">
      <w:pPr>
        <w:pStyle w:val="afd"/>
        <w:numPr>
          <w:ilvl w:val="0"/>
          <w:numId w:val="19"/>
        </w:numPr>
        <w:ind w:leftChars="0"/>
        <w:rPr>
          <w:rFonts w:ascii="Arial" w:eastAsia="MS Gothic" w:hAnsi="Arial" w:cs="Arial"/>
          <w:szCs w:val="21"/>
        </w:rPr>
      </w:pPr>
      <w:r w:rsidRPr="000C5609">
        <w:rPr>
          <w:rFonts w:ascii="Arial" w:eastAsia="MS Gothic" w:hAnsi="Arial" w:cs="Arial"/>
          <w:szCs w:val="21"/>
        </w:rPr>
        <w:t>In packet duplication for scenario 1, the PDCP entity need not indicate to the Uu RLC entity to discard the PDCP PDU when the PC5 RLC entity acknowledges the transmission of the PDCP PDU.  FFS if this requirement can be stronger (“shall not”), to be discussed in CR development.</w:t>
      </w:r>
    </w:p>
    <w:p w14:paraId="65B50E52" w14:textId="1E251040" w:rsidR="00DA26FD" w:rsidRPr="000C5609" w:rsidRDefault="00DA26FD" w:rsidP="00DA26FD">
      <w:pPr>
        <w:pStyle w:val="afd"/>
        <w:numPr>
          <w:ilvl w:val="0"/>
          <w:numId w:val="19"/>
        </w:numPr>
        <w:ind w:leftChars="0"/>
        <w:rPr>
          <w:rFonts w:ascii="Arial" w:eastAsia="MS Gothic" w:hAnsi="Arial" w:cs="Arial"/>
          <w:szCs w:val="21"/>
        </w:rPr>
      </w:pPr>
      <w:r w:rsidRPr="000C5609">
        <w:rPr>
          <w:rFonts w:ascii="Arial" w:eastAsia="MS Gothic" w:hAnsi="Arial" w:cs="Arial"/>
          <w:szCs w:val="21"/>
        </w:rPr>
        <w:t>In packet duplication for scenario 1, in the case where Uu RLC entity at the remote UE acknowledges the transmission of a PDCP PDU, the PDCP entity shall indicate to the PC5 RLC entity to discard the PDCP PDU.</w:t>
      </w:r>
    </w:p>
    <w:p w14:paraId="08687AA8" w14:textId="77777777" w:rsidR="007F2855" w:rsidRPr="000C5609" w:rsidRDefault="007F2855" w:rsidP="007F2855">
      <w:pPr>
        <w:pStyle w:val="afd"/>
        <w:ind w:leftChars="0" w:left="800"/>
        <w:rPr>
          <w:rFonts w:ascii="Arial" w:eastAsia="MS Gothic" w:hAnsi="Arial" w:cs="Arial"/>
          <w:szCs w:val="21"/>
        </w:rPr>
      </w:pPr>
    </w:p>
    <w:p w14:paraId="3E82453F" w14:textId="2EA2A68A" w:rsidR="0081218C" w:rsidRPr="000C5609" w:rsidRDefault="0081218C" w:rsidP="0081218C">
      <w:pPr>
        <w:rPr>
          <w:rFonts w:ascii="Arial" w:eastAsia="MS Gothic" w:hAnsi="Arial" w:cs="Arial"/>
          <w:b/>
        </w:rPr>
      </w:pPr>
      <w:r w:rsidRPr="000C5609">
        <w:rPr>
          <w:rFonts w:ascii="Arial" w:eastAsia="MS Gothic" w:hAnsi="Arial" w:cs="Arial"/>
          <w:b/>
        </w:rPr>
        <w:t>SL DRX</w:t>
      </w:r>
    </w:p>
    <w:p w14:paraId="1C7C9DC0" w14:textId="77777777" w:rsidR="007E6521" w:rsidRPr="000C5609" w:rsidRDefault="007E6521" w:rsidP="007E6521">
      <w:pPr>
        <w:pStyle w:val="afd"/>
        <w:numPr>
          <w:ilvl w:val="0"/>
          <w:numId w:val="19"/>
        </w:numPr>
        <w:ind w:leftChars="0"/>
        <w:rPr>
          <w:rFonts w:ascii="Arial" w:eastAsia="MS Gothic" w:hAnsi="Arial" w:cs="Arial"/>
          <w:szCs w:val="21"/>
        </w:rPr>
      </w:pPr>
      <w:r w:rsidRPr="000C5609">
        <w:rPr>
          <w:rFonts w:ascii="Arial" w:eastAsia="MS Gothic" w:hAnsi="Arial" w:cs="Arial"/>
          <w:szCs w:val="21"/>
        </w:rPr>
        <w:t>How the remote UE can determine the assistance information for sidelink DRX is left to UE implementation (as in legacy operation).</w:t>
      </w:r>
    </w:p>
    <w:p w14:paraId="38018D9E" w14:textId="73BC88AB" w:rsidR="0081218C" w:rsidRPr="000C5609" w:rsidRDefault="007E6521" w:rsidP="007E6521">
      <w:pPr>
        <w:pStyle w:val="afd"/>
        <w:numPr>
          <w:ilvl w:val="0"/>
          <w:numId w:val="19"/>
        </w:numPr>
        <w:ind w:leftChars="0"/>
        <w:rPr>
          <w:rFonts w:ascii="Arial" w:eastAsia="MS Gothic" w:hAnsi="Arial" w:cs="Arial"/>
          <w:szCs w:val="21"/>
        </w:rPr>
      </w:pPr>
      <w:r w:rsidRPr="000C5609">
        <w:rPr>
          <w:rFonts w:ascii="Arial" w:eastAsia="MS Gothic" w:hAnsi="Arial" w:cs="Arial"/>
          <w:szCs w:val="21"/>
        </w:rPr>
        <w:t>Rely on legacy operation for control of SL DRX during RRC setup/resume procedure.</w:t>
      </w:r>
    </w:p>
    <w:p w14:paraId="22D3F19F" w14:textId="77777777" w:rsidR="007E6521" w:rsidRPr="000C5609" w:rsidRDefault="007E6521" w:rsidP="007E6521">
      <w:pPr>
        <w:pStyle w:val="afd"/>
        <w:ind w:leftChars="0" w:left="800"/>
        <w:rPr>
          <w:rFonts w:ascii="Arial" w:eastAsia="MS Gothic" w:hAnsi="Arial" w:cs="Arial"/>
          <w:szCs w:val="21"/>
          <w:lang w:val="en-GB"/>
        </w:rPr>
      </w:pPr>
    </w:p>
    <w:p w14:paraId="2EF1A781" w14:textId="77777777" w:rsidR="00C25E65" w:rsidRPr="000C5609" w:rsidRDefault="00C25E65" w:rsidP="008D7D13">
      <w:pPr>
        <w:ind w:left="400"/>
        <w:rPr>
          <w:rFonts w:ascii="Arial" w:eastAsia="MS Gothic" w:hAnsi="Arial" w:cs="Arial"/>
          <w:szCs w:val="21"/>
          <w:lang w:val="en-US"/>
        </w:rPr>
      </w:pPr>
    </w:p>
    <w:p w14:paraId="1C281031" w14:textId="77777777" w:rsidR="00971714" w:rsidRPr="000C5609" w:rsidRDefault="00971714" w:rsidP="00971714">
      <w:pPr>
        <w:pStyle w:val="4"/>
        <w:rPr>
          <w:lang w:eastAsia="ja-JP"/>
        </w:rPr>
      </w:pPr>
      <w:r w:rsidRPr="000C5609">
        <w:rPr>
          <w:lang w:eastAsia="ja-JP"/>
        </w:rPr>
        <w:t>2.2.2</w:t>
      </w:r>
      <w:r w:rsidRPr="000C5609">
        <w:rPr>
          <w:lang w:eastAsia="ja-JP"/>
        </w:rPr>
        <w:tab/>
        <w:t xml:space="preserve">Remaining Open issues </w:t>
      </w:r>
    </w:p>
    <w:p w14:paraId="4956FDD3" w14:textId="6CA2645E" w:rsidR="0005401C" w:rsidRPr="000C5609" w:rsidRDefault="00ED1948" w:rsidP="00ED1948">
      <w:pPr>
        <w:pStyle w:val="afd"/>
        <w:numPr>
          <w:ilvl w:val="0"/>
          <w:numId w:val="19"/>
        </w:numPr>
        <w:ind w:leftChars="0"/>
        <w:rPr>
          <w:rFonts w:ascii="Arial" w:eastAsia="MS Gothic" w:hAnsi="Arial" w:cs="Arial"/>
        </w:rPr>
      </w:pPr>
      <w:r w:rsidRPr="000C5609">
        <w:rPr>
          <w:rFonts w:ascii="Arial" w:eastAsiaTheme="minorEastAsia" w:hAnsi="Arial" w:cs="Arial"/>
          <w:lang w:eastAsia="ko-KR"/>
        </w:rPr>
        <w:t>Specify mechanisms to support single-hop Layer-2 and Layer-3 UE-to-UE relay for unicast</w:t>
      </w:r>
    </w:p>
    <w:p w14:paraId="00BCEC2E" w14:textId="1EFA89E0" w:rsidR="0005401C" w:rsidRPr="000C5609" w:rsidRDefault="0005401C" w:rsidP="0005401C">
      <w:pPr>
        <w:pStyle w:val="afd"/>
        <w:numPr>
          <w:ilvl w:val="1"/>
          <w:numId w:val="19"/>
        </w:numPr>
        <w:ind w:leftChars="0"/>
        <w:rPr>
          <w:rFonts w:ascii="Arial" w:eastAsia="MS Gothic" w:hAnsi="Arial" w:cs="Arial"/>
        </w:rPr>
      </w:pPr>
      <w:r w:rsidRPr="000C5609">
        <w:rPr>
          <w:rFonts w:ascii="Arial" w:eastAsia="MS Gothic" w:hAnsi="Arial" w:cs="Arial"/>
        </w:rPr>
        <w:t xml:space="preserve">Details of </w:t>
      </w:r>
      <w:r w:rsidR="00981BF7" w:rsidRPr="000C5609">
        <w:rPr>
          <w:rFonts w:ascii="Arial" w:eastAsia="MS Gothic" w:hAnsi="Arial" w:cs="Arial"/>
        </w:rPr>
        <w:t>control plane</w:t>
      </w:r>
      <w:r w:rsidR="00000566" w:rsidRPr="000C5609">
        <w:rPr>
          <w:rFonts w:ascii="Arial" w:eastAsia="MS Gothic" w:hAnsi="Arial" w:cs="Arial"/>
        </w:rPr>
        <w:t xml:space="preserve"> procedures</w:t>
      </w:r>
    </w:p>
    <w:p w14:paraId="7590E151" w14:textId="4E4B80CB" w:rsidR="00000566" w:rsidRPr="000C5609" w:rsidRDefault="00000566" w:rsidP="0005401C">
      <w:pPr>
        <w:pStyle w:val="afd"/>
        <w:numPr>
          <w:ilvl w:val="1"/>
          <w:numId w:val="19"/>
        </w:numPr>
        <w:ind w:leftChars="0"/>
        <w:rPr>
          <w:rFonts w:ascii="Arial" w:eastAsia="MS Gothic" w:hAnsi="Arial" w:cs="Arial"/>
        </w:rPr>
      </w:pPr>
      <w:r w:rsidRPr="000C5609">
        <w:rPr>
          <w:rFonts w:ascii="Arial" w:eastAsia="MS Gothic" w:hAnsi="Arial" w:cs="Arial"/>
        </w:rPr>
        <w:t>Details of QoS split</w:t>
      </w:r>
    </w:p>
    <w:p w14:paraId="59F3D79F" w14:textId="6AA08525" w:rsidR="00981BF7" w:rsidRPr="000C5609" w:rsidRDefault="00981BF7" w:rsidP="00981BF7">
      <w:pPr>
        <w:pStyle w:val="afd"/>
        <w:numPr>
          <w:ilvl w:val="1"/>
          <w:numId w:val="19"/>
        </w:numPr>
        <w:ind w:leftChars="0"/>
        <w:rPr>
          <w:rFonts w:ascii="Arial" w:eastAsia="MS Gothic" w:hAnsi="Arial" w:cs="Arial"/>
        </w:rPr>
      </w:pPr>
      <w:r w:rsidRPr="000C5609">
        <w:rPr>
          <w:rFonts w:ascii="Arial" w:eastAsia="MS Gothic" w:hAnsi="Arial" w:cs="Arial"/>
        </w:rPr>
        <w:t>Details of SRAP header design</w:t>
      </w:r>
    </w:p>
    <w:p w14:paraId="30A8B991" w14:textId="11AB8051" w:rsidR="0005401C" w:rsidRPr="000C5609" w:rsidRDefault="00ED1948" w:rsidP="0005401C">
      <w:pPr>
        <w:pStyle w:val="afd"/>
        <w:numPr>
          <w:ilvl w:val="0"/>
          <w:numId w:val="19"/>
        </w:numPr>
        <w:ind w:leftChars="0"/>
        <w:rPr>
          <w:rFonts w:ascii="Arial" w:eastAsia="MS Gothic" w:hAnsi="Arial" w:cs="Arial"/>
        </w:rPr>
      </w:pPr>
      <w:r w:rsidRPr="000C5609">
        <w:rPr>
          <w:rFonts w:ascii="Arial" w:eastAsia="MS Gothic" w:hAnsi="Arial" w:cs="Arial"/>
        </w:rPr>
        <w:t>Specify m</w:t>
      </w:r>
      <w:r w:rsidR="0005401C" w:rsidRPr="000C5609">
        <w:rPr>
          <w:rFonts w:ascii="Arial" w:eastAsia="MS Gothic" w:hAnsi="Arial" w:cs="Arial"/>
        </w:rPr>
        <w:t>echanisms to enhance service continuity for single-hop Layer-2 UE-to-Network relay</w:t>
      </w:r>
    </w:p>
    <w:p w14:paraId="16AE4BBD" w14:textId="2AC6C2EA" w:rsidR="00ED1948" w:rsidRPr="000C5609" w:rsidRDefault="00981BF7" w:rsidP="0005401C">
      <w:pPr>
        <w:pStyle w:val="afd"/>
        <w:numPr>
          <w:ilvl w:val="1"/>
          <w:numId w:val="19"/>
        </w:numPr>
        <w:ind w:leftChars="0"/>
        <w:rPr>
          <w:rFonts w:ascii="Arial" w:eastAsia="MS Gothic" w:hAnsi="Arial" w:cs="Arial"/>
        </w:rPr>
      </w:pPr>
      <w:r w:rsidRPr="000C5609">
        <w:rPr>
          <w:rFonts w:ascii="Arial" w:eastAsiaTheme="minorEastAsia" w:hAnsi="Arial" w:cs="Arial"/>
          <w:lang w:eastAsia="ko-KR"/>
        </w:rPr>
        <w:t>Details of RRC signaling</w:t>
      </w:r>
    </w:p>
    <w:p w14:paraId="0BFECEFA" w14:textId="2A9BB07D" w:rsidR="0005401C" w:rsidRPr="000C5609" w:rsidRDefault="00ED1948" w:rsidP="0005401C">
      <w:pPr>
        <w:pStyle w:val="afd"/>
        <w:numPr>
          <w:ilvl w:val="0"/>
          <w:numId w:val="19"/>
        </w:numPr>
        <w:ind w:leftChars="0"/>
        <w:rPr>
          <w:rFonts w:ascii="Arial" w:eastAsia="MS Gothic" w:hAnsi="Arial" w:cs="Arial"/>
        </w:rPr>
      </w:pPr>
      <w:r w:rsidRPr="000C5609">
        <w:rPr>
          <w:rFonts w:ascii="Arial" w:eastAsia="MS Gothic" w:hAnsi="Arial" w:cs="Arial"/>
        </w:rPr>
        <w:t>Specify m</w:t>
      </w:r>
      <w:r w:rsidR="0005401C" w:rsidRPr="000C5609">
        <w:rPr>
          <w:rFonts w:ascii="Arial" w:eastAsia="MS Gothic" w:hAnsi="Arial" w:cs="Arial"/>
        </w:rPr>
        <w:t>echanisms for the multi-path support in Scenario 1 and 2</w:t>
      </w:r>
      <w:r w:rsidRPr="000C5609">
        <w:rPr>
          <w:rFonts w:ascii="Arial" w:eastAsia="MS Gothic" w:hAnsi="Arial" w:cs="Arial"/>
        </w:rPr>
        <w:t xml:space="preserve"> based on the </w:t>
      </w:r>
      <w:r w:rsidR="00B44E1C" w:rsidRPr="000C5609">
        <w:rPr>
          <w:rFonts w:ascii="Arial" w:eastAsia="MS Gothic" w:hAnsi="Arial" w:cs="Arial"/>
        </w:rPr>
        <w:t>agreements of the study.</w:t>
      </w:r>
    </w:p>
    <w:p w14:paraId="01F50AB7" w14:textId="1C88D7CE" w:rsidR="0005401C" w:rsidRPr="000C5609" w:rsidRDefault="00ED1948" w:rsidP="00ED1948">
      <w:pPr>
        <w:pStyle w:val="afd"/>
        <w:numPr>
          <w:ilvl w:val="1"/>
          <w:numId w:val="19"/>
        </w:numPr>
        <w:ind w:leftChars="0"/>
        <w:rPr>
          <w:rFonts w:ascii="Arial" w:eastAsia="MS Gothic" w:hAnsi="Arial" w:cs="Arial"/>
        </w:rPr>
      </w:pPr>
      <w:r w:rsidRPr="000C5609">
        <w:rPr>
          <w:rFonts w:ascii="Arial" w:eastAsiaTheme="minorEastAsia" w:hAnsi="Arial" w:cs="Arial" w:hint="eastAsia"/>
          <w:lang w:eastAsia="ko-KR"/>
        </w:rPr>
        <w:t>Details of control plane procedures</w:t>
      </w:r>
    </w:p>
    <w:p w14:paraId="032AD061" w14:textId="242E9026" w:rsidR="00ED1948" w:rsidRPr="000C5609" w:rsidRDefault="00ED1948" w:rsidP="00ED1948">
      <w:pPr>
        <w:pStyle w:val="afd"/>
        <w:numPr>
          <w:ilvl w:val="1"/>
          <w:numId w:val="19"/>
        </w:numPr>
        <w:ind w:leftChars="0"/>
        <w:rPr>
          <w:rFonts w:ascii="Arial" w:eastAsia="MS Gothic" w:hAnsi="Arial" w:cs="Arial"/>
        </w:rPr>
      </w:pPr>
      <w:r w:rsidRPr="000C5609">
        <w:rPr>
          <w:rFonts w:ascii="Arial" w:eastAsiaTheme="minorEastAsia" w:hAnsi="Arial" w:cs="Arial"/>
          <w:lang w:eastAsia="ko-KR"/>
        </w:rPr>
        <w:t>Details of user plane protocols.</w:t>
      </w:r>
    </w:p>
    <w:p w14:paraId="52F5E50C" w14:textId="77777777" w:rsidR="00971714" w:rsidRPr="000C5609" w:rsidRDefault="00971714" w:rsidP="00971714">
      <w:pPr>
        <w:rPr>
          <w:rFonts w:ascii="Arial" w:eastAsia="MS Gothic" w:hAnsi="Arial" w:cs="Arial"/>
        </w:rPr>
      </w:pPr>
    </w:p>
    <w:p w14:paraId="08C4628A" w14:textId="77777777" w:rsidR="00DA26FD" w:rsidRPr="000C5609" w:rsidRDefault="00DA26FD" w:rsidP="00DA26FD">
      <w:pPr>
        <w:pStyle w:val="2"/>
        <w:rPr>
          <w:lang w:eastAsia="ja-JP"/>
        </w:rPr>
      </w:pPr>
      <w:r w:rsidRPr="000C5609">
        <w:rPr>
          <w:lang w:eastAsia="ja-JP"/>
        </w:rPr>
        <w:t>2.3</w:t>
      </w:r>
      <w:r w:rsidRPr="000C5609">
        <w:rPr>
          <w:lang w:eastAsia="ja-JP"/>
        </w:rPr>
        <w:tab/>
      </w:r>
      <w:r w:rsidRPr="000C5609">
        <w:rPr>
          <w:rFonts w:hint="eastAsia"/>
          <w:lang w:eastAsia="ja-JP"/>
        </w:rPr>
        <w:t>RAN3</w:t>
      </w:r>
    </w:p>
    <w:p w14:paraId="71050FB0" w14:textId="77777777" w:rsidR="00DA26FD" w:rsidRPr="000C5609" w:rsidRDefault="00DA26FD" w:rsidP="00DA26FD">
      <w:pPr>
        <w:pStyle w:val="4"/>
        <w:rPr>
          <w:lang w:eastAsia="ja-JP"/>
        </w:rPr>
      </w:pPr>
      <w:r w:rsidRPr="000C5609">
        <w:rPr>
          <w:lang w:eastAsia="ja-JP"/>
        </w:rPr>
        <w:t>2.3.1</w:t>
      </w:r>
      <w:r w:rsidRPr="000C5609">
        <w:rPr>
          <w:lang w:eastAsia="ja-JP"/>
        </w:rPr>
        <w:tab/>
        <w:t>Agreements</w:t>
      </w:r>
    </w:p>
    <w:p w14:paraId="779B2134" w14:textId="77777777" w:rsidR="00DA26FD" w:rsidRPr="000C5609" w:rsidRDefault="00DA26FD" w:rsidP="00DA26FD">
      <w:pPr>
        <w:rPr>
          <w:rFonts w:ascii="Arial" w:eastAsia="SimSun" w:hAnsi="Arial" w:cs="Arial"/>
          <w:b/>
          <w:sz w:val="21"/>
          <w:u w:val="single"/>
          <w:lang w:eastAsia="zh-CN"/>
        </w:rPr>
      </w:pPr>
      <w:r w:rsidRPr="000C5609">
        <w:rPr>
          <w:rFonts w:ascii="Arial" w:eastAsia="SimSun" w:hAnsi="Arial" w:cs="Arial"/>
          <w:b/>
          <w:sz w:val="21"/>
          <w:u w:val="single"/>
          <w:lang w:eastAsia="zh-CN"/>
        </w:rPr>
        <w:t>RAN3#12</w:t>
      </w:r>
      <w:r w:rsidRPr="000C5609">
        <w:rPr>
          <w:rFonts w:ascii="Arial" w:eastAsia="SimSun" w:hAnsi="Arial" w:cs="Arial" w:hint="eastAsia"/>
          <w:b/>
          <w:sz w:val="21"/>
          <w:u w:val="single"/>
          <w:lang w:eastAsia="zh-CN"/>
        </w:rPr>
        <w:t>1 (</w:t>
      </w:r>
      <w:r w:rsidRPr="000C5609">
        <w:rPr>
          <w:rFonts w:ascii="Arial" w:eastAsia="SimSun" w:hAnsi="Arial" w:cs="Arial"/>
          <w:b/>
          <w:sz w:val="21"/>
          <w:u w:val="single"/>
          <w:lang w:eastAsia="zh-CN"/>
        </w:rPr>
        <w:t>A</w:t>
      </w:r>
      <w:r w:rsidRPr="000C5609">
        <w:rPr>
          <w:rFonts w:ascii="Arial" w:eastAsia="SimSun" w:hAnsi="Arial" w:cs="Arial" w:hint="eastAsia"/>
          <w:b/>
          <w:sz w:val="21"/>
          <w:u w:val="single"/>
          <w:lang w:eastAsia="zh-CN"/>
        </w:rPr>
        <w:t>ugust</w:t>
      </w:r>
      <w:r w:rsidRPr="000C5609">
        <w:rPr>
          <w:rFonts w:ascii="Arial" w:eastAsia="SimSun" w:hAnsi="Arial" w:cs="Arial" w:hint="eastAsia"/>
          <w:b/>
          <w:u w:val="single"/>
          <w:lang w:val="en-US" w:eastAsia="zh-CN"/>
        </w:rPr>
        <w:t xml:space="preserve"> </w:t>
      </w:r>
      <w:r w:rsidRPr="000C5609">
        <w:rPr>
          <w:rFonts w:ascii="Arial" w:eastAsia="SimSun" w:hAnsi="Arial" w:cs="Arial" w:hint="eastAsia"/>
          <w:b/>
          <w:u w:val="single"/>
          <w:lang w:eastAsia="zh-CN"/>
        </w:rPr>
        <w:t>202</w:t>
      </w:r>
      <w:r w:rsidRPr="000C5609">
        <w:rPr>
          <w:rFonts w:ascii="Arial" w:eastAsia="SimSun" w:hAnsi="Arial" w:cs="Arial"/>
          <w:b/>
          <w:u w:val="single"/>
          <w:lang w:eastAsia="zh-CN"/>
        </w:rPr>
        <w:t>3</w:t>
      </w:r>
      <w:r w:rsidRPr="000C5609">
        <w:rPr>
          <w:rFonts w:ascii="Arial" w:eastAsia="SimSun" w:hAnsi="Arial" w:cs="Arial" w:hint="eastAsia"/>
          <w:b/>
          <w:sz w:val="21"/>
          <w:u w:val="single"/>
          <w:lang w:eastAsia="zh-CN"/>
        </w:rPr>
        <w:t>)</w:t>
      </w:r>
    </w:p>
    <w:p w14:paraId="1555BBBC" w14:textId="5A023049" w:rsidR="00DA26FD" w:rsidRPr="000C5609" w:rsidRDefault="00DA26FD" w:rsidP="00DA26FD">
      <w:pPr>
        <w:rPr>
          <w:rFonts w:ascii="Arial" w:eastAsia="MS Gothic" w:hAnsi="Arial" w:cs="Arial"/>
          <w:b/>
          <w:u w:val="single"/>
        </w:rPr>
      </w:pPr>
      <w:r w:rsidRPr="000C5609">
        <w:rPr>
          <w:rFonts w:ascii="Arial" w:hAnsi="Arial" w:cs="Arial"/>
          <w:lang w:eastAsia="zh-CN"/>
        </w:rPr>
        <w:t>37 contributions ([1</w:t>
      </w:r>
      <w:r w:rsidR="00ED3BFB" w:rsidRPr="000C5609">
        <w:rPr>
          <w:rFonts w:ascii="Arial" w:hAnsi="Arial" w:cs="Arial"/>
          <w:lang w:eastAsia="zh-CN"/>
        </w:rPr>
        <w:t>06</w:t>
      </w:r>
      <w:r w:rsidRPr="000C5609">
        <w:rPr>
          <w:rFonts w:ascii="Arial" w:hAnsi="Arial" w:cs="Arial"/>
          <w:lang w:eastAsia="zh-CN"/>
        </w:rPr>
        <w:t>]</w:t>
      </w:r>
      <w:r w:rsidRPr="000C5609">
        <w:rPr>
          <w:rFonts w:ascii="Arial" w:hAnsi="Arial" w:cs="Arial" w:hint="eastAsia"/>
          <w:lang w:eastAsia="zh-CN"/>
        </w:rPr>
        <w:t xml:space="preserve"> </w:t>
      </w:r>
      <w:r w:rsidRPr="000C5609">
        <w:rPr>
          <w:rFonts w:ascii="Arial" w:hAnsi="Arial" w:cs="Arial"/>
          <w:lang w:eastAsia="zh-CN"/>
        </w:rPr>
        <w:t>~</w:t>
      </w:r>
      <w:r w:rsidRPr="000C5609">
        <w:rPr>
          <w:rFonts w:ascii="Arial" w:hAnsi="Arial" w:cs="Arial" w:hint="eastAsia"/>
          <w:lang w:eastAsia="zh-CN"/>
        </w:rPr>
        <w:t xml:space="preserve"> </w:t>
      </w:r>
      <w:r w:rsidRPr="000C5609">
        <w:rPr>
          <w:rFonts w:ascii="Arial" w:hAnsi="Arial" w:cs="Arial"/>
          <w:lang w:eastAsia="zh-CN"/>
        </w:rPr>
        <w:t>[</w:t>
      </w:r>
      <w:r w:rsidR="00ED3BFB" w:rsidRPr="000C5609">
        <w:rPr>
          <w:rFonts w:ascii="Arial" w:hAnsi="Arial" w:cs="Arial"/>
          <w:lang w:eastAsia="zh-CN"/>
        </w:rPr>
        <w:t>142</w:t>
      </w:r>
      <w:r w:rsidRPr="000C5609">
        <w:rPr>
          <w:rFonts w:ascii="Arial" w:hAnsi="Arial" w:cs="Arial"/>
          <w:lang w:eastAsia="zh-CN"/>
        </w:rPr>
        <w:t>]) were submitted in this meeting. The</w:t>
      </w:r>
      <w:r w:rsidRPr="000C5609">
        <w:rPr>
          <w:rFonts w:ascii="Arial" w:eastAsiaTheme="minorEastAsia" w:hAnsi="Arial" w:cs="Arial" w:hint="eastAsia"/>
          <w:lang w:eastAsia="zh-CN"/>
        </w:rPr>
        <w:t xml:space="preserve"> </w:t>
      </w:r>
      <w:r w:rsidRPr="000C5609">
        <w:rPr>
          <w:rFonts w:ascii="Arial" w:hAnsi="Arial" w:cs="Arial"/>
          <w:lang w:eastAsia="zh-CN"/>
        </w:rPr>
        <w:t>following agreements were made:</w:t>
      </w:r>
    </w:p>
    <w:p w14:paraId="150FC7E2" w14:textId="77777777" w:rsidR="00DA26FD" w:rsidRPr="000C5609" w:rsidRDefault="00DA26FD" w:rsidP="00DA26FD">
      <w:pPr>
        <w:rPr>
          <w:rFonts w:ascii="Arial" w:eastAsia="MS Gothic" w:hAnsi="Arial" w:cs="Arial"/>
          <w:b/>
          <w:u w:val="single"/>
        </w:rPr>
      </w:pPr>
      <w:r w:rsidRPr="000C5609">
        <w:rPr>
          <w:rFonts w:ascii="Arial" w:eastAsia="MS Gothic" w:hAnsi="Arial" w:cs="Arial"/>
          <w:b/>
          <w:u w:val="single"/>
        </w:rPr>
        <w:t>UE-to-UE relay</w:t>
      </w:r>
    </w:p>
    <w:p w14:paraId="1973DF81" w14:textId="77777777" w:rsidR="00DA26FD" w:rsidRPr="000C5609" w:rsidRDefault="00DA26FD" w:rsidP="00DA26FD">
      <w:pPr>
        <w:pStyle w:val="afd"/>
        <w:numPr>
          <w:ilvl w:val="0"/>
          <w:numId w:val="19"/>
        </w:numPr>
        <w:ind w:leftChars="0"/>
        <w:rPr>
          <w:rFonts w:ascii="Arial" w:eastAsia="MS Gothic" w:hAnsi="Arial" w:cs="Arial"/>
        </w:rPr>
      </w:pPr>
      <w:r w:rsidRPr="000C5609">
        <w:rPr>
          <w:rFonts w:ascii="Arial" w:eastAsia="MS Gothic" w:hAnsi="Arial" w:cs="Arial"/>
        </w:rPr>
        <w:t xml:space="preserve">RAN3 needs to enhance “5G ProSe authorised” information in Xn/F1/NG to include authorization for </w:t>
      </w:r>
      <w:r w:rsidRPr="000C5609">
        <w:rPr>
          <w:rFonts w:ascii="Arial" w:eastAsia="MS Gothic" w:hAnsi="Arial" w:cs="Arial"/>
        </w:rPr>
        <w:lastRenderedPageBreak/>
        <w:t>L2 U2U relay operation.</w:t>
      </w:r>
    </w:p>
    <w:p w14:paraId="0D520666" w14:textId="77777777" w:rsidR="00DA26FD" w:rsidRPr="000C5609" w:rsidRDefault="00DA26FD" w:rsidP="00DA26FD">
      <w:pPr>
        <w:rPr>
          <w:rFonts w:eastAsia="MS Gothic"/>
          <w:lang w:val="en-US" w:eastAsia="ja-JP"/>
        </w:rPr>
      </w:pPr>
    </w:p>
    <w:p w14:paraId="1ECC22D1" w14:textId="77777777" w:rsidR="00DA26FD" w:rsidRPr="000C5609" w:rsidRDefault="00DA26FD" w:rsidP="00DA26FD">
      <w:pPr>
        <w:rPr>
          <w:rFonts w:ascii="Arial" w:eastAsia="MS Gothic" w:hAnsi="Arial" w:cs="Arial"/>
          <w:b/>
          <w:u w:val="single"/>
        </w:rPr>
      </w:pPr>
      <w:r w:rsidRPr="000C5609">
        <w:rPr>
          <w:rFonts w:ascii="Arial" w:eastAsia="MS Gothic" w:hAnsi="Arial" w:cs="Arial"/>
          <w:b/>
          <w:u w:val="single"/>
        </w:rPr>
        <w:t>Service continuity enhancements for L2 UE-to-network relay</w:t>
      </w:r>
    </w:p>
    <w:p w14:paraId="18606267" w14:textId="77777777" w:rsidR="00DA26FD" w:rsidRPr="000C5609" w:rsidRDefault="00DA26FD" w:rsidP="00DA26FD">
      <w:pPr>
        <w:pStyle w:val="afd"/>
        <w:numPr>
          <w:ilvl w:val="0"/>
          <w:numId w:val="19"/>
        </w:numPr>
        <w:ind w:leftChars="0"/>
        <w:rPr>
          <w:rFonts w:ascii="Arial" w:eastAsia="MS Gothic" w:hAnsi="Arial" w:cs="Arial"/>
        </w:rPr>
      </w:pPr>
      <w:r w:rsidRPr="000C5609">
        <w:rPr>
          <w:rFonts w:ascii="Arial" w:eastAsia="MS Gothic" w:hAnsi="Arial" w:cs="Arial"/>
        </w:rPr>
        <w:t>RAN3 agrees on proactive Data forwarding from source gNB to target gNB.</w:t>
      </w:r>
    </w:p>
    <w:p w14:paraId="44ABBEEB" w14:textId="77777777" w:rsidR="00DA26FD" w:rsidRPr="000C5609" w:rsidRDefault="00DA26FD" w:rsidP="00DA26FD">
      <w:pPr>
        <w:rPr>
          <w:rFonts w:eastAsia="MS Gothic"/>
          <w:lang w:val="en-US" w:eastAsia="ja-JP"/>
        </w:rPr>
      </w:pPr>
    </w:p>
    <w:p w14:paraId="0BC80B60" w14:textId="77777777" w:rsidR="00DA26FD" w:rsidRPr="000C5609" w:rsidRDefault="00DA26FD" w:rsidP="00DA26FD">
      <w:pPr>
        <w:rPr>
          <w:rFonts w:ascii="Arial" w:eastAsia="MS Gothic" w:hAnsi="Arial" w:cs="Arial"/>
          <w:b/>
          <w:u w:val="single"/>
        </w:rPr>
      </w:pPr>
      <w:r w:rsidRPr="000C5609">
        <w:rPr>
          <w:rFonts w:ascii="Arial" w:eastAsia="MS Gothic" w:hAnsi="Arial" w:cs="Arial"/>
          <w:b/>
          <w:u w:val="single"/>
        </w:rPr>
        <w:t>Multi-path support</w:t>
      </w:r>
    </w:p>
    <w:p w14:paraId="146918BA" w14:textId="77777777" w:rsidR="00DA26FD" w:rsidRPr="000C5609" w:rsidRDefault="00DA26FD" w:rsidP="00DA26FD">
      <w:pPr>
        <w:pStyle w:val="afd"/>
        <w:numPr>
          <w:ilvl w:val="0"/>
          <w:numId w:val="19"/>
        </w:numPr>
        <w:ind w:leftChars="0"/>
        <w:rPr>
          <w:rFonts w:ascii="Arial" w:eastAsia="MS Gothic" w:hAnsi="Arial" w:cs="Arial"/>
        </w:rPr>
      </w:pPr>
      <w:r w:rsidRPr="000C5609">
        <w:rPr>
          <w:rFonts w:ascii="Arial" w:eastAsia="MS Gothic" w:hAnsi="Arial" w:cs="Arial"/>
        </w:rPr>
        <w:t>WA: RAN3 agrees to limit mode 1 resource allocation scheme for U2N remote UE under only in intra-DU scenario under multi-path relay.</w:t>
      </w:r>
    </w:p>
    <w:p w14:paraId="1EE6498D" w14:textId="77777777" w:rsidR="00DA26FD" w:rsidRPr="000C5609" w:rsidRDefault="00DA26FD" w:rsidP="00DA26FD">
      <w:pPr>
        <w:rPr>
          <w:rFonts w:eastAsia="MS Gothic"/>
          <w:lang w:val="en-US" w:eastAsia="ja-JP"/>
        </w:rPr>
      </w:pPr>
    </w:p>
    <w:p w14:paraId="03A05F9F" w14:textId="77777777" w:rsidR="00DA26FD" w:rsidRPr="000C5609" w:rsidRDefault="00DA26FD" w:rsidP="00DA26FD">
      <w:pPr>
        <w:pStyle w:val="4"/>
        <w:rPr>
          <w:lang w:eastAsia="ja-JP"/>
        </w:rPr>
      </w:pPr>
      <w:r w:rsidRPr="000C5609">
        <w:rPr>
          <w:lang w:eastAsia="ja-JP"/>
        </w:rPr>
        <w:t>2.3.2</w:t>
      </w:r>
      <w:r w:rsidRPr="000C5609">
        <w:rPr>
          <w:lang w:eastAsia="ja-JP"/>
        </w:rPr>
        <w:tab/>
        <w:t>Remaining Open issues</w:t>
      </w:r>
    </w:p>
    <w:p w14:paraId="3A810F7C" w14:textId="77777777" w:rsidR="00DA26FD" w:rsidRPr="000C5609" w:rsidRDefault="00DA26FD" w:rsidP="00DA26FD">
      <w:pPr>
        <w:pStyle w:val="afd"/>
        <w:numPr>
          <w:ilvl w:val="0"/>
          <w:numId w:val="19"/>
        </w:numPr>
        <w:ind w:leftChars="0"/>
        <w:rPr>
          <w:rFonts w:ascii="Arial" w:eastAsia="MS Gothic" w:hAnsi="Arial" w:cs="Arial"/>
        </w:rPr>
      </w:pPr>
      <w:r w:rsidRPr="000C5609">
        <w:rPr>
          <w:rFonts w:ascii="Arial" w:eastAsia="MS Gothic" w:hAnsi="Arial" w:cs="Arial"/>
        </w:rPr>
        <w:t>Specify mechanisms to enhance service continuity for single-hop Layer-2 UE-to-Network relay</w:t>
      </w:r>
    </w:p>
    <w:p w14:paraId="043BCEC8" w14:textId="77777777" w:rsidR="00DA26FD" w:rsidRPr="000C5609" w:rsidRDefault="00DA26FD" w:rsidP="00DA26FD">
      <w:pPr>
        <w:pStyle w:val="afd"/>
        <w:numPr>
          <w:ilvl w:val="1"/>
          <w:numId w:val="19"/>
        </w:numPr>
        <w:ind w:leftChars="0"/>
        <w:rPr>
          <w:rFonts w:ascii="Arial" w:eastAsia="MS Gothic" w:hAnsi="Arial" w:cs="Arial"/>
        </w:rPr>
      </w:pPr>
      <w:r w:rsidRPr="000C5609">
        <w:rPr>
          <w:rFonts w:ascii="Arial" w:eastAsia="MS Gothic" w:hAnsi="Arial" w:cs="Arial"/>
        </w:rPr>
        <w:t>FFS on whether to capture the behavior of the target gNB for Solution-D5 into the inter-gNB i2x path switch procedures</w:t>
      </w:r>
    </w:p>
    <w:p w14:paraId="0578941E" w14:textId="77777777" w:rsidR="00DA26FD" w:rsidRPr="000C5609" w:rsidRDefault="00DA26FD" w:rsidP="00DA26FD">
      <w:pPr>
        <w:pStyle w:val="afd"/>
        <w:numPr>
          <w:ilvl w:val="1"/>
          <w:numId w:val="19"/>
        </w:numPr>
        <w:ind w:leftChars="0"/>
        <w:rPr>
          <w:rFonts w:ascii="Arial" w:eastAsia="MS Gothic" w:hAnsi="Arial" w:cs="Arial"/>
        </w:rPr>
      </w:pPr>
      <w:r w:rsidRPr="000C5609">
        <w:rPr>
          <w:rFonts w:ascii="Arial" w:eastAsia="MS Gothic" w:hAnsi="Arial" w:cs="Arial"/>
        </w:rPr>
        <w:t>FFS on E1 impact to support proactive data forwarding from source gNB to target gNB</w:t>
      </w:r>
    </w:p>
    <w:p w14:paraId="7DD704FB" w14:textId="77777777" w:rsidR="00DA26FD" w:rsidRPr="000C5609" w:rsidRDefault="00DA26FD" w:rsidP="00DA26FD">
      <w:pPr>
        <w:pStyle w:val="afd"/>
        <w:numPr>
          <w:ilvl w:val="0"/>
          <w:numId w:val="19"/>
        </w:numPr>
        <w:ind w:leftChars="0"/>
        <w:rPr>
          <w:rFonts w:ascii="Arial" w:eastAsia="MS Gothic" w:hAnsi="Arial" w:cs="Arial"/>
        </w:rPr>
      </w:pPr>
      <w:r w:rsidRPr="000C5609">
        <w:rPr>
          <w:rFonts w:ascii="Arial" w:eastAsia="MS Gothic" w:hAnsi="Arial" w:cs="Arial"/>
        </w:rPr>
        <w:t>Specify mechanisms for the multi-path support in Scenario 1 and 2</w:t>
      </w:r>
    </w:p>
    <w:p w14:paraId="3CE71954" w14:textId="77777777" w:rsidR="00DA26FD" w:rsidRPr="000C5609" w:rsidRDefault="00DA26FD" w:rsidP="00DA26FD">
      <w:pPr>
        <w:pStyle w:val="afd"/>
        <w:numPr>
          <w:ilvl w:val="1"/>
          <w:numId w:val="19"/>
        </w:numPr>
        <w:ind w:leftChars="0"/>
        <w:rPr>
          <w:rFonts w:ascii="Arial" w:eastAsiaTheme="minorEastAsia" w:hAnsi="Arial" w:cs="Arial"/>
          <w:lang w:eastAsia="ko-KR"/>
        </w:rPr>
      </w:pPr>
      <w:r w:rsidRPr="000C5609">
        <w:rPr>
          <w:rFonts w:ascii="Arial" w:eastAsiaTheme="minorEastAsia" w:hAnsi="Arial" w:cs="Arial"/>
          <w:lang w:eastAsia="ko-KR"/>
        </w:rPr>
        <w:t>Check with SA2 (possible via an LS) to get feedback related to the handling of the UE location information in the multi-path operation</w:t>
      </w:r>
    </w:p>
    <w:p w14:paraId="08C38702" w14:textId="77777777" w:rsidR="00DA26FD" w:rsidRPr="000C5609" w:rsidRDefault="00DA26FD" w:rsidP="00DA26FD">
      <w:pPr>
        <w:pStyle w:val="afd"/>
        <w:numPr>
          <w:ilvl w:val="1"/>
          <w:numId w:val="19"/>
        </w:numPr>
        <w:ind w:leftChars="0"/>
        <w:rPr>
          <w:rFonts w:ascii="Arial" w:eastAsiaTheme="minorEastAsia" w:hAnsi="Arial" w:cs="Arial"/>
          <w:lang w:eastAsia="ko-KR"/>
        </w:rPr>
      </w:pPr>
      <w:r w:rsidRPr="000C5609">
        <w:rPr>
          <w:rFonts w:ascii="Arial" w:eastAsiaTheme="minorEastAsia" w:hAnsi="Arial" w:cs="Arial"/>
          <w:lang w:eastAsia="ko-KR"/>
        </w:rPr>
        <w:t>Discuss which node to decide the DL RRC messages sent over split SRB is transmitted over the direct path or the indirect path</w:t>
      </w:r>
    </w:p>
    <w:p w14:paraId="501F02E2" w14:textId="77777777" w:rsidR="00DA26FD" w:rsidRPr="000C5609" w:rsidRDefault="00DA26FD" w:rsidP="00DA26FD">
      <w:pPr>
        <w:pStyle w:val="afd"/>
        <w:numPr>
          <w:ilvl w:val="1"/>
          <w:numId w:val="19"/>
        </w:numPr>
        <w:ind w:leftChars="0"/>
        <w:rPr>
          <w:rFonts w:ascii="Arial" w:eastAsiaTheme="minorEastAsia" w:hAnsi="Arial" w:cs="Arial"/>
          <w:lang w:eastAsia="ko-KR"/>
        </w:rPr>
      </w:pPr>
      <w:r w:rsidRPr="000C5609">
        <w:rPr>
          <w:rFonts w:ascii="Arial" w:eastAsiaTheme="minorEastAsia" w:hAnsi="Arial" w:cs="Arial"/>
          <w:lang w:eastAsia="ko-KR"/>
        </w:rPr>
        <w:t>Whether to reuse the existing SpCell ID for path addition in the F1AP signaling</w:t>
      </w:r>
    </w:p>
    <w:p w14:paraId="50BE89EB" w14:textId="77777777" w:rsidR="00DA26FD" w:rsidRPr="000C5609" w:rsidRDefault="00DA26FD" w:rsidP="00DA26FD">
      <w:pPr>
        <w:pStyle w:val="afd"/>
        <w:numPr>
          <w:ilvl w:val="1"/>
          <w:numId w:val="19"/>
        </w:numPr>
        <w:ind w:leftChars="0"/>
        <w:rPr>
          <w:rFonts w:ascii="Arial" w:eastAsiaTheme="minorEastAsia" w:hAnsi="Arial" w:cs="Arial"/>
          <w:lang w:eastAsia="ko-KR"/>
        </w:rPr>
      </w:pPr>
      <w:r w:rsidRPr="000C5609">
        <w:rPr>
          <w:rFonts w:ascii="Arial" w:eastAsiaTheme="minorEastAsia" w:hAnsi="Arial" w:cs="Arial"/>
          <w:lang w:eastAsia="ko-KR"/>
        </w:rPr>
        <w:t>Setup the tunnels for different paths, focus on stage-3 details</w:t>
      </w:r>
    </w:p>
    <w:p w14:paraId="38BDD2D7" w14:textId="77777777" w:rsidR="00DA26FD" w:rsidRPr="000C5609" w:rsidRDefault="00DA26FD" w:rsidP="00DA26FD">
      <w:pPr>
        <w:pStyle w:val="afd"/>
        <w:numPr>
          <w:ilvl w:val="1"/>
          <w:numId w:val="19"/>
        </w:numPr>
        <w:ind w:leftChars="0"/>
        <w:rPr>
          <w:rFonts w:ascii="Arial" w:eastAsiaTheme="minorEastAsia" w:hAnsi="Arial" w:cs="Arial"/>
          <w:lang w:eastAsia="ko-KR"/>
        </w:rPr>
      </w:pPr>
      <w:r w:rsidRPr="000C5609">
        <w:rPr>
          <w:rFonts w:ascii="Arial" w:eastAsiaTheme="minorEastAsia" w:hAnsi="Arial" w:cs="Arial"/>
          <w:lang w:eastAsia="ko-KR"/>
        </w:rPr>
        <w:t>How to support and capture Scenario 2 in the BL CRs, e.g., stage-3 details</w:t>
      </w:r>
    </w:p>
    <w:p w14:paraId="654E4D1B" w14:textId="77777777" w:rsidR="00DA26FD" w:rsidRPr="000C5609" w:rsidRDefault="00DA26FD" w:rsidP="00DA26FD">
      <w:pPr>
        <w:pStyle w:val="afd"/>
        <w:numPr>
          <w:ilvl w:val="1"/>
          <w:numId w:val="19"/>
        </w:numPr>
        <w:ind w:leftChars="0"/>
        <w:rPr>
          <w:rFonts w:ascii="Arial" w:eastAsia="MS Gothic" w:hAnsi="Arial" w:cs="Arial"/>
        </w:rPr>
      </w:pPr>
      <w:r w:rsidRPr="000C5609">
        <w:rPr>
          <w:rFonts w:ascii="Arial" w:eastAsiaTheme="minorEastAsia" w:hAnsi="Arial" w:cs="Arial"/>
          <w:lang w:eastAsia="ko-KR"/>
        </w:rPr>
        <w:t>Continue working on path addition/release</w:t>
      </w:r>
    </w:p>
    <w:p w14:paraId="07F0FE32" w14:textId="77777777" w:rsidR="00DA26FD" w:rsidRPr="000C5609" w:rsidRDefault="00DA26FD" w:rsidP="00DA26FD">
      <w:pPr>
        <w:rPr>
          <w:rFonts w:ascii="Arial" w:eastAsia="MS Gothic" w:hAnsi="Arial" w:cs="Arial"/>
        </w:rPr>
      </w:pPr>
    </w:p>
    <w:p w14:paraId="43548188" w14:textId="77777777" w:rsidR="00DA26FD" w:rsidRPr="000C5609" w:rsidRDefault="00DA26FD" w:rsidP="00DA26FD">
      <w:pPr>
        <w:pStyle w:val="2"/>
        <w:rPr>
          <w:lang w:eastAsia="ja-JP"/>
        </w:rPr>
      </w:pPr>
      <w:r w:rsidRPr="000C5609">
        <w:rPr>
          <w:lang w:eastAsia="ja-JP"/>
        </w:rPr>
        <w:t>2.4</w:t>
      </w:r>
      <w:r w:rsidRPr="000C5609">
        <w:rPr>
          <w:lang w:eastAsia="ja-JP"/>
        </w:rPr>
        <w:tab/>
      </w:r>
      <w:r w:rsidRPr="000C5609">
        <w:rPr>
          <w:rFonts w:hint="eastAsia"/>
          <w:lang w:eastAsia="ja-JP"/>
        </w:rPr>
        <w:t>RAN4</w:t>
      </w:r>
    </w:p>
    <w:p w14:paraId="1BFA0F2E" w14:textId="77777777" w:rsidR="00DA26FD" w:rsidRPr="000C5609" w:rsidRDefault="00DA26FD" w:rsidP="00DA26FD">
      <w:pPr>
        <w:pStyle w:val="4"/>
        <w:rPr>
          <w:lang w:eastAsia="ja-JP"/>
        </w:rPr>
      </w:pPr>
      <w:r w:rsidRPr="000C5609">
        <w:rPr>
          <w:lang w:eastAsia="ja-JP"/>
        </w:rPr>
        <w:t>2.4.1</w:t>
      </w:r>
      <w:r w:rsidRPr="000C5609">
        <w:rPr>
          <w:lang w:eastAsia="ja-JP"/>
        </w:rPr>
        <w:tab/>
        <w:t>Agreements</w:t>
      </w:r>
    </w:p>
    <w:p w14:paraId="63252A35" w14:textId="77777777" w:rsidR="00DA26FD" w:rsidRPr="000C5609" w:rsidRDefault="00DA26FD" w:rsidP="00DA26FD">
      <w:pPr>
        <w:rPr>
          <w:rFonts w:ascii="Arial" w:hAnsi="Arial" w:cs="Arial"/>
          <w:b/>
          <w:bCs/>
          <w:sz w:val="21"/>
          <w:szCs w:val="21"/>
          <w:u w:val="single"/>
          <w:lang w:eastAsia="zh-CN"/>
        </w:rPr>
      </w:pPr>
      <w:r w:rsidRPr="000C5609">
        <w:rPr>
          <w:rFonts w:ascii="Arial" w:hAnsi="Arial" w:cs="Arial"/>
          <w:b/>
          <w:bCs/>
          <w:sz w:val="21"/>
          <w:szCs w:val="21"/>
          <w:u w:val="single"/>
          <w:lang w:eastAsia="zh-CN"/>
        </w:rPr>
        <w:t>RAN4#108 (August</w:t>
      </w:r>
      <w:r w:rsidRPr="000C5609">
        <w:rPr>
          <w:rFonts w:ascii="Arial" w:hAnsi="Arial" w:cs="Arial"/>
          <w:b/>
          <w:bCs/>
          <w:u w:val="single"/>
          <w:lang w:eastAsia="zh-CN"/>
        </w:rPr>
        <w:t xml:space="preserve"> 2023</w:t>
      </w:r>
      <w:r w:rsidRPr="000C5609">
        <w:rPr>
          <w:rFonts w:ascii="Arial" w:hAnsi="Arial" w:cs="Arial"/>
          <w:b/>
          <w:bCs/>
          <w:sz w:val="21"/>
          <w:szCs w:val="21"/>
          <w:u w:val="single"/>
          <w:lang w:eastAsia="zh-CN"/>
        </w:rPr>
        <w:t>)</w:t>
      </w:r>
    </w:p>
    <w:p w14:paraId="23D10C92" w14:textId="19559B66" w:rsidR="00DA26FD" w:rsidRPr="000C5609" w:rsidRDefault="00DA26FD" w:rsidP="00DA26FD">
      <w:pPr>
        <w:rPr>
          <w:rFonts w:ascii="Arial" w:hAnsi="Arial" w:cs="Arial"/>
          <w:lang w:eastAsia="zh-CN"/>
        </w:rPr>
      </w:pPr>
      <w:r w:rsidRPr="000C5609">
        <w:rPr>
          <w:rFonts w:ascii="Arial" w:hAnsi="Arial" w:cs="Arial"/>
          <w:lang w:eastAsia="zh-CN"/>
        </w:rPr>
        <w:t>In RRM session, 8 contributions were submitted</w:t>
      </w:r>
      <w:r w:rsidR="00ED3BFB" w:rsidRPr="000C5609">
        <w:rPr>
          <w:rFonts w:ascii="Arial" w:hAnsi="Arial" w:cs="Arial"/>
          <w:lang w:eastAsia="zh-CN"/>
        </w:rPr>
        <w:t xml:space="preserve"> ([142] ~ [150])</w:t>
      </w:r>
      <w:r w:rsidRPr="000C5609">
        <w:rPr>
          <w:rFonts w:ascii="Arial" w:hAnsi="Arial" w:cs="Arial"/>
          <w:lang w:eastAsia="zh-CN"/>
        </w:rPr>
        <w:t xml:space="preserve">. WF </w:t>
      </w:r>
      <w:r w:rsidR="00ED3BFB" w:rsidRPr="000C5609">
        <w:rPr>
          <w:rFonts w:ascii="Arial" w:hAnsi="Arial" w:cs="Arial"/>
          <w:lang w:eastAsia="zh-CN"/>
        </w:rPr>
        <w:t>in [150]</w:t>
      </w:r>
      <w:r w:rsidRPr="000C5609">
        <w:rPr>
          <w:rFonts w:ascii="Arial" w:hAnsi="Arial" w:cs="Arial"/>
          <w:lang w:eastAsia="zh-CN"/>
        </w:rPr>
        <w:t xml:space="preserve"> on SL Relay RRM requirements was approved.</w:t>
      </w:r>
    </w:p>
    <w:p w14:paraId="25DC044C" w14:textId="77777777" w:rsidR="00DA26FD" w:rsidRPr="000C5609" w:rsidRDefault="00DA26FD" w:rsidP="00DA26FD">
      <w:pPr>
        <w:pStyle w:val="afd"/>
        <w:widowControl/>
        <w:numPr>
          <w:ilvl w:val="0"/>
          <w:numId w:val="19"/>
        </w:numPr>
        <w:wordWrap w:val="0"/>
        <w:spacing w:line="252" w:lineRule="auto"/>
        <w:ind w:leftChars="0"/>
        <w:rPr>
          <w:rFonts w:cs="굴림"/>
        </w:rPr>
      </w:pPr>
      <w:r w:rsidRPr="000C5609">
        <w:rPr>
          <w:rFonts w:ascii="Arial" w:hAnsi="Arial" w:cs="Arial"/>
        </w:rPr>
        <w:t>WF on NR SL relay RRM requirements was approved</w:t>
      </w:r>
    </w:p>
    <w:p w14:paraId="049DA77D" w14:textId="77777777" w:rsidR="00DA26FD" w:rsidRPr="000C5609" w:rsidRDefault="00DA26FD" w:rsidP="00DA26FD">
      <w:pPr>
        <w:pStyle w:val="afd"/>
        <w:widowControl/>
        <w:numPr>
          <w:ilvl w:val="1"/>
          <w:numId w:val="19"/>
        </w:numPr>
        <w:ind w:leftChars="0"/>
        <w:rPr>
          <w:rFonts w:ascii="Arial" w:hAnsi="Arial" w:cs="Arial"/>
          <w:lang w:eastAsia="ko-KR"/>
        </w:rPr>
      </w:pPr>
      <w:r w:rsidRPr="000C5609">
        <w:rPr>
          <w:rFonts w:ascii="Arial" w:hAnsi="Arial" w:cs="Arial"/>
        </w:rPr>
        <w:t>Clarify interruption requirements caused by the remote UE on its serving cell in TS 38.133.</w:t>
      </w:r>
    </w:p>
    <w:p w14:paraId="2F2F0BA7" w14:textId="77777777" w:rsidR="00DA26FD" w:rsidRPr="000C5609" w:rsidRDefault="00DA26FD" w:rsidP="00DA26FD">
      <w:pPr>
        <w:pStyle w:val="afd"/>
        <w:widowControl/>
        <w:numPr>
          <w:ilvl w:val="1"/>
          <w:numId w:val="19"/>
        </w:numPr>
        <w:ind w:leftChars="0"/>
        <w:rPr>
          <w:rFonts w:cs="굴림"/>
        </w:rPr>
      </w:pPr>
      <w:r w:rsidRPr="000C5609">
        <w:rPr>
          <w:rFonts w:ascii="Arial" w:hAnsi="Arial" w:cs="Arial"/>
        </w:rPr>
        <w:t>Applicability of requirements on selection/reselection of relay UE by the remote UE in U2U relay scenario should be explicitly captured in clause 12.10 of TS 38.133.</w:t>
      </w:r>
    </w:p>
    <w:p w14:paraId="3ADEC3B6" w14:textId="77777777" w:rsidR="00DA26FD" w:rsidRPr="000C5609" w:rsidRDefault="00DA26FD" w:rsidP="00DA26FD">
      <w:pPr>
        <w:rPr>
          <w:rFonts w:eastAsia="MS Gothic"/>
          <w:lang w:eastAsia="ja-JP"/>
        </w:rPr>
      </w:pPr>
    </w:p>
    <w:p w14:paraId="0F06DFE2" w14:textId="77777777" w:rsidR="00DA26FD" w:rsidRPr="000C5609" w:rsidRDefault="00DA26FD" w:rsidP="00DA26FD">
      <w:pPr>
        <w:pStyle w:val="4"/>
        <w:rPr>
          <w:lang w:eastAsia="ja-JP"/>
        </w:rPr>
      </w:pPr>
      <w:r w:rsidRPr="000C5609">
        <w:rPr>
          <w:lang w:eastAsia="ja-JP"/>
        </w:rPr>
        <w:t>2.4.2</w:t>
      </w:r>
      <w:r w:rsidRPr="000C5609">
        <w:rPr>
          <w:lang w:eastAsia="ja-JP"/>
        </w:rPr>
        <w:tab/>
        <w:t>Remaining Open issues</w:t>
      </w:r>
    </w:p>
    <w:p w14:paraId="15C78E83" w14:textId="77777777" w:rsidR="00DA26FD" w:rsidRPr="000C5609" w:rsidRDefault="00DA26FD" w:rsidP="00DA26FD">
      <w:pPr>
        <w:pStyle w:val="afd"/>
        <w:widowControl/>
        <w:numPr>
          <w:ilvl w:val="0"/>
          <w:numId w:val="19"/>
        </w:numPr>
        <w:wordWrap w:val="0"/>
        <w:spacing w:line="252" w:lineRule="auto"/>
        <w:ind w:leftChars="0"/>
        <w:rPr>
          <w:rFonts w:cs="굴림"/>
        </w:rPr>
      </w:pPr>
      <w:r w:rsidRPr="000C5609">
        <w:rPr>
          <w:rFonts w:ascii="Arial" w:hAnsi="Arial" w:cs="Arial"/>
          <w:lang w:val="en-GB"/>
        </w:rPr>
        <w:t>H</w:t>
      </w:r>
      <w:r w:rsidRPr="000C5609">
        <w:rPr>
          <w:rFonts w:ascii="Arial" w:hAnsi="Arial" w:cs="Arial"/>
        </w:rPr>
        <w:t>ow to reflect the interruption requirements caused by the remote UE on its serving cell in TS 38.133.</w:t>
      </w:r>
    </w:p>
    <w:p w14:paraId="23B2EDEA" w14:textId="77777777" w:rsidR="00DA26FD" w:rsidRPr="000C5609" w:rsidRDefault="00DA26FD" w:rsidP="00DA26FD">
      <w:pPr>
        <w:pStyle w:val="afd"/>
        <w:widowControl/>
        <w:numPr>
          <w:ilvl w:val="0"/>
          <w:numId w:val="19"/>
        </w:numPr>
        <w:ind w:leftChars="0"/>
        <w:rPr>
          <w:rFonts w:cs="굴림"/>
        </w:rPr>
      </w:pPr>
      <w:r w:rsidRPr="000C5609">
        <w:rPr>
          <w:rFonts w:ascii="Arial" w:hAnsi="Arial" w:cs="Arial"/>
        </w:rPr>
        <w:t>How to reflect the applicability of requirements on selection/reselection of relay UE by the remote UE in U2U relay scenario in clause 12.10 of TS 38.133.</w:t>
      </w:r>
    </w:p>
    <w:p w14:paraId="225DF7EF" w14:textId="77777777" w:rsidR="00DA26FD" w:rsidRPr="000C5609" w:rsidRDefault="00DA26FD" w:rsidP="00DA26FD">
      <w:pPr>
        <w:rPr>
          <w:rFonts w:eastAsia="MS Gothic"/>
          <w:lang w:eastAsia="ja-JP"/>
        </w:rPr>
      </w:pPr>
    </w:p>
    <w:p w14:paraId="1BCDC2BC" w14:textId="77777777" w:rsidR="00815869" w:rsidRPr="000C5609" w:rsidRDefault="00815869" w:rsidP="00815869">
      <w:pPr>
        <w:pStyle w:val="2"/>
        <w:rPr>
          <w:lang w:eastAsia="ja-JP"/>
        </w:rPr>
      </w:pPr>
      <w:r w:rsidRPr="000C5609">
        <w:rPr>
          <w:lang w:eastAsia="ja-JP"/>
        </w:rPr>
        <w:lastRenderedPageBreak/>
        <w:t>2.5</w:t>
      </w:r>
      <w:r w:rsidRPr="000C5609">
        <w:rPr>
          <w:lang w:eastAsia="ja-JP"/>
        </w:rPr>
        <w:tab/>
      </w:r>
      <w:r w:rsidRPr="000C5609">
        <w:rPr>
          <w:rFonts w:hint="eastAsia"/>
          <w:lang w:eastAsia="ja-JP"/>
        </w:rPr>
        <w:t>RAN</w:t>
      </w:r>
      <w:r w:rsidRPr="000C5609">
        <w:rPr>
          <w:lang w:eastAsia="ja-JP"/>
        </w:rPr>
        <w:t>5</w:t>
      </w:r>
    </w:p>
    <w:p w14:paraId="3FB46529" w14:textId="77777777" w:rsidR="00815869" w:rsidRPr="000C5609" w:rsidRDefault="00815869" w:rsidP="00815869">
      <w:pPr>
        <w:pStyle w:val="4"/>
        <w:rPr>
          <w:lang w:eastAsia="ja-JP"/>
        </w:rPr>
      </w:pPr>
      <w:r w:rsidRPr="000C5609">
        <w:rPr>
          <w:lang w:eastAsia="ja-JP"/>
        </w:rPr>
        <w:t>2.5.1</w:t>
      </w:r>
      <w:r w:rsidRPr="000C5609">
        <w:rPr>
          <w:lang w:eastAsia="ja-JP"/>
        </w:rPr>
        <w:tab/>
        <w:t>Agreements</w:t>
      </w:r>
    </w:p>
    <w:p w14:paraId="0699BEF3" w14:textId="77777777" w:rsidR="00815869" w:rsidRPr="000C5609" w:rsidRDefault="00815869" w:rsidP="00815869">
      <w:pPr>
        <w:pStyle w:val="4"/>
        <w:rPr>
          <w:lang w:eastAsia="ja-JP"/>
        </w:rPr>
      </w:pPr>
      <w:r w:rsidRPr="000C5609">
        <w:rPr>
          <w:lang w:eastAsia="ja-JP"/>
        </w:rPr>
        <w:t>2.5.2</w:t>
      </w:r>
      <w:r w:rsidRPr="000C5609">
        <w:rPr>
          <w:lang w:eastAsia="ja-JP"/>
        </w:rPr>
        <w:tab/>
        <w:t>Remaining Open issues</w:t>
      </w:r>
    </w:p>
    <w:p w14:paraId="533F16B7" w14:textId="77777777" w:rsidR="00815869" w:rsidRPr="000C5609" w:rsidRDefault="00815869" w:rsidP="00E5792E">
      <w:pPr>
        <w:pStyle w:val="4"/>
        <w:rPr>
          <w:lang w:eastAsia="ja-JP"/>
        </w:rPr>
      </w:pPr>
      <w:r w:rsidRPr="000C5609">
        <w:rPr>
          <w:lang w:eastAsia="ja-JP"/>
        </w:rPr>
        <w:t>2.5.3</w:t>
      </w:r>
      <w:r w:rsidRPr="000C5609">
        <w:rPr>
          <w:lang w:eastAsia="ja-JP"/>
        </w:rPr>
        <w:tab/>
        <w:t>Remaining Open issues with cross-WG dependencies</w:t>
      </w:r>
    </w:p>
    <w:p w14:paraId="36574B4A" w14:textId="77777777" w:rsidR="00721CF6" w:rsidRPr="000C5609" w:rsidRDefault="00721CF6" w:rsidP="00721CF6">
      <w:pPr>
        <w:pStyle w:val="2"/>
        <w:rPr>
          <w:lang w:eastAsia="ja-JP"/>
        </w:rPr>
      </w:pPr>
      <w:r w:rsidRPr="000C5609">
        <w:rPr>
          <w:lang w:eastAsia="ja-JP"/>
        </w:rPr>
        <w:t>2.6</w:t>
      </w:r>
      <w:r w:rsidRPr="000C5609">
        <w:rPr>
          <w:lang w:eastAsia="ja-JP"/>
        </w:rPr>
        <w:tab/>
      </w:r>
      <w:r w:rsidRPr="000C5609">
        <w:rPr>
          <w:rFonts w:hint="eastAsia"/>
          <w:lang w:eastAsia="ja-JP"/>
        </w:rPr>
        <w:t>RAN6</w:t>
      </w:r>
    </w:p>
    <w:p w14:paraId="4DF0236F" w14:textId="77777777" w:rsidR="00721CF6" w:rsidRPr="000C5609" w:rsidRDefault="00721CF6" w:rsidP="00721CF6">
      <w:pPr>
        <w:pStyle w:val="4"/>
        <w:rPr>
          <w:lang w:eastAsia="ja-JP"/>
        </w:rPr>
      </w:pPr>
      <w:r w:rsidRPr="000C5609">
        <w:rPr>
          <w:lang w:eastAsia="ja-JP"/>
        </w:rPr>
        <w:t>2.6.1</w:t>
      </w:r>
      <w:r w:rsidRPr="000C5609">
        <w:rPr>
          <w:lang w:eastAsia="ja-JP"/>
        </w:rPr>
        <w:tab/>
        <w:t>Agreements</w:t>
      </w:r>
    </w:p>
    <w:p w14:paraId="6D90C40E" w14:textId="6C96E445" w:rsidR="005A6C96" w:rsidRPr="000C5609" w:rsidRDefault="00721CF6" w:rsidP="00701410">
      <w:pPr>
        <w:pStyle w:val="4"/>
        <w:rPr>
          <w:rFonts w:cs="Arial"/>
        </w:rPr>
      </w:pPr>
      <w:r w:rsidRPr="000C5609">
        <w:rPr>
          <w:lang w:eastAsia="ja-JP"/>
        </w:rPr>
        <w:t>2.6.2</w:t>
      </w:r>
      <w:r w:rsidRPr="000C5609">
        <w:rPr>
          <w:lang w:eastAsia="ja-JP"/>
        </w:rPr>
        <w:tab/>
        <w:t>Remaining Open issues</w:t>
      </w:r>
    </w:p>
    <w:p w14:paraId="65BE50F5" w14:textId="77777777" w:rsidR="00701410" w:rsidRPr="000C5609" w:rsidRDefault="00701410" w:rsidP="00701410">
      <w:pPr>
        <w:pStyle w:val="2"/>
      </w:pPr>
      <w:r w:rsidRPr="000C5609">
        <w:t>3.</w:t>
      </w:r>
      <w:r w:rsidRPr="000C5609">
        <w:tab/>
        <w:t>Detailed progress in SA/CT WGs since last TSG meeting (for all involved WGs)</w:t>
      </w:r>
    </w:p>
    <w:p w14:paraId="5134BB38" w14:textId="77777777" w:rsidR="00A86AB5" w:rsidRPr="000C5609" w:rsidRDefault="00A86AB5" w:rsidP="00207DC4">
      <w:pPr>
        <w:rPr>
          <w:rFonts w:ascii="Arial" w:hAnsi="Arial" w:cs="Arial"/>
          <w:iCs/>
          <w:color w:val="FF0000"/>
        </w:rPr>
      </w:pPr>
      <w:r w:rsidRPr="000C5609">
        <w:rPr>
          <w:rFonts w:ascii="Arial" w:hAnsi="Arial" w:cs="Arial"/>
          <w:iCs/>
          <w:color w:val="FF0000"/>
        </w:rPr>
        <w:t>NOTE: This section only needs to be filled in for WI/SIs where there is a corresponding relevant WI/SI in SA/CT.</w:t>
      </w:r>
      <w:r w:rsidR="00C1751E" w:rsidRPr="000C5609">
        <w:rPr>
          <w:rFonts w:ascii="Arial" w:hAnsi="Arial" w:cs="Arial"/>
          <w:iCs/>
          <w:color w:val="FF0000"/>
        </w:rPr>
        <w:t xml:space="preserve"> </w:t>
      </w:r>
    </w:p>
    <w:p w14:paraId="6EFF229E" w14:textId="77777777" w:rsidR="00701410" w:rsidRPr="000C5609" w:rsidRDefault="00701410" w:rsidP="00701410">
      <w:pPr>
        <w:pStyle w:val="2"/>
        <w:rPr>
          <w:lang w:eastAsia="ja-JP"/>
        </w:rPr>
      </w:pPr>
      <w:r w:rsidRPr="000C5609">
        <w:rPr>
          <w:lang w:eastAsia="ja-JP"/>
        </w:rPr>
        <w:t>3.1</w:t>
      </w:r>
      <w:r w:rsidRPr="000C5609">
        <w:rPr>
          <w:lang w:eastAsia="ja-JP"/>
        </w:rPr>
        <w:tab/>
        <w:t>SAx/CTs</w:t>
      </w:r>
    </w:p>
    <w:p w14:paraId="4CDFE7FB" w14:textId="77777777" w:rsidR="00701410" w:rsidRPr="000C5609" w:rsidRDefault="00815869" w:rsidP="00701410">
      <w:pPr>
        <w:pStyle w:val="4"/>
        <w:rPr>
          <w:lang w:eastAsia="ja-JP"/>
        </w:rPr>
      </w:pPr>
      <w:r w:rsidRPr="000C5609">
        <w:rPr>
          <w:lang w:eastAsia="ja-JP"/>
        </w:rPr>
        <w:t>3</w:t>
      </w:r>
      <w:r w:rsidR="00701410" w:rsidRPr="000C5609">
        <w:rPr>
          <w:lang w:eastAsia="ja-JP"/>
        </w:rPr>
        <w:t>.1.1</w:t>
      </w:r>
      <w:r w:rsidR="00701410" w:rsidRPr="000C5609">
        <w:rPr>
          <w:lang w:eastAsia="ja-JP"/>
        </w:rPr>
        <w:tab/>
        <w:t>Agreements with cross-TSG impacts</w:t>
      </w:r>
    </w:p>
    <w:p w14:paraId="44D36745" w14:textId="77777777" w:rsidR="00701410" w:rsidRPr="000C5609" w:rsidRDefault="00815869" w:rsidP="00701410">
      <w:pPr>
        <w:pStyle w:val="4"/>
        <w:rPr>
          <w:lang w:eastAsia="ja-JP"/>
        </w:rPr>
      </w:pPr>
      <w:r w:rsidRPr="000C5609">
        <w:rPr>
          <w:lang w:eastAsia="ja-JP"/>
        </w:rPr>
        <w:t>3</w:t>
      </w:r>
      <w:r w:rsidR="00701410" w:rsidRPr="000C5609">
        <w:rPr>
          <w:lang w:eastAsia="ja-JP"/>
        </w:rPr>
        <w:t>.1.2</w:t>
      </w:r>
      <w:r w:rsidR="00701410" w:rsidRPr="000C5609">
        <w:rPr>
          <w:lang w:eastAsia="ja-JP"/>
        </w:rPr>
        <w:tab/>
        <w:t>Remaining Open issues with cross-TSG impacts</w:t>
      </w:r>
    </w:p>
    <w:p w14:paraId="7D2D88CC" w14:textId="77777777" w:rsidR="00721CF6" w:rsidRPr="000C5609" w:rsidRDefault="00721CF6" w:rsidP="00721CF6">
      <w:pPr>
        <w:ind w:firstLine="567"/>
        <w:rPr>
          <w:rFonts w:ascii="Arial" w:hAnsi="Arial" w:cs="Arial"/>
          <w:iCs/>
          <w:color w:val="FF0000"/>
        </w:rPr>
      </w:pPr>
      <w:r w:rsidRPr="000C5609">
        <w:rPr>
          <w:rFonts w:ascii="Arial" w:hAnsi="Arial" w:cs="Arial"/>
          <w:iCs/>
          <w:color w:val="FF0000"/>
        </w:rPr>
        <w:t>NOTE: This section should also flag any critical dependencies that need TSG attention</w:t>
      </w:r>
      <w:r w:rsidR="00C1751E" w:rsidRPr="000C5609">
        <w:rPr>
          <w:rFonts w:ascii="Arial" w:hAnsi="Arial" w:cs="Arial"/>
          <w:iCs/>
          <w:color w:val="FF0000"/>
        </w:rPr>
        <w:t xml:space="preserve">. </w:t>
      </w:r>
      <w:r w:rsidR="00C1751E" w:rsidRPr="000C5609">
        <w:rPr>
          <w:rFonts w:ascii="Arial" w:hAnsi="Arial" w:cs="Arial"/>
          <w:iCs/>
          <w:color w:val="FF0000"/>
        </w:rPr>
        <w:br/>
      </w:r>
      <w:r w:rsidR="00C1751E" w:rsidRPr="000C5609">
        <w:rPr>
          <w:rFonts w:ascii="Arial" w:hAnsi="Arial" w:cs="Arial"/>
          <w:iCs/>
          <w:color w:val="FF0000"/>
        </w:rPr>
        <w:tab/>
      </w:r>
    </w:p>
    <w:p w14:paraId="56E5E5EE" w14:textId="77777777" w:rsidR="005A6C96" w:rsidRPr="000C5609" w:rsidRDefault="00815869" w:rsidP="005A6C96">
      <w:pPr>
        <w:pStyle w:val="2"/>
      </w:pPr>
      <w:r w:rsidRPr="000C5609">
        <w:t>4</w:t>
      </w:r>
      <w:r w:rsidR="005A6C96" w:rsidRPr="000C5609">
        <w:t>.</w:t>
      </w:r>
      <w:r w:rsidR="005A6C96" w:rsidRPr="000C5609">
        <w:tab/>
        <w:t>References</w:t>
      </w:r>
    </w:p>
    <w:p w14:paraId="4CB2C3FC" w14:textId="77777777" w:rsidR="004F218A" w:rsidRPr="000C5609" w:rsidRDefault="004F218A" w:rsidP="004F218A">
      <w:pPr>
        <w:pStyle w:val="NO"/>
        <w:rPr>
          <w:rFonts w:ascii="Arial" w:hAnsi="Arial" w:cs="Arial"/>
          <w:iCs/>
          <w:color w:val="FF0000"/>
        </w:rPr>
      </w:pPr>
      <w:r w:rsidRPr="000C5609">
        <w:rPr>
          <w:rFonts w:ascii="Arial" w:hAnsi="Arial" w:cs="Arial"/>
          <w:iCs/>
          <w:color w:val="FF0000"/>
        </w:rPr>
        <w:t>NOTE:</w:t>
      </w:r>
      <w:r w:rsidRPr="000C5609">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3E66A58" w14:textId="77777777" w:rsidR="00340A20" w:rsidRPr="000C5609" w:rsidRDefault="00340A20" w:rsidP="00340A20">
      <w:pPr>
        <w:overflowPunct/>
        <w:autoSpaceDE/>
        <w:autoSpaceDN/>
        <w:snapToGrid w:val="0"/>
        <w:spacing w:after="0"/>
        <w:textAlignment w:val="auto"/>
        <w:rPr>
          <w:rFonts w:ascii="Arial" w:eastAsia="SimSun" w:hAnsi="Arial" w:cs="Arial"/>
          <w:lang w:eastAsia="zh-CN"/>
        </w:rPr>
      </w:pPr>
    </w:p>
    <w:p w14:paraId="6CDDE4C0" w14:textId="51A9966D" w:rsidR="00535998" w:rsidRPr="000C5609" w:rsidRDefault="00535998" w:rsidP="00535998">
      <w:pPr>
        <w:tabs>
          <w:tab w:val="left" w:pos="567"/>
        </w:tabs>
        <w:overflowPunct/>
        <w:autoSpaceDE/>
        <w:snapToGrid w:val="0"/>
        <w:spacing w:afterLines="50" w:after="120"/>
        <w:rPr>
          <w:rFonts w:ascii="Arial" w:hAnsi="Arial" w:cs="Arial"/>
          <w:b/>
          <w:sz w:val="24"/>
          <w:szCs w:val="24"/>
          <w:lang w:eastAsia="zh-CN"/>
        </w:rPr>
      </w:pPr>
      <w:r w:rsidRPr="000C5609">
        <w:rPr>
          <w:rFonts w:ascii="Arial" w:hAnsi="Arial" w:cs="Arial"/>
          <w:b/>
          <w:sz w:val="24"/>
          <w:szCs w:val="24"/>
          <w:lang w:eastAsia="zh-CN"/>
        </w:rPr>
        <w:t>RAN</w:t>
      </w:r>
      <w:r w:rsidRPr="000C5609">
        <w:rPr>
          <w:rFonts w:ascii="Arial" w:eastAsia="SimSun" w:hAnsi="Arial" w:cs="Arial"/>
          <w:b/>
          <w:sz w:val="24"/>
          <w:szCs w:val="24"/>
          <w:lang w:eastAsia="zh-CN"/>
        </w:rPr>
        <w:t>2</w:t>
      </w:r>
      <w:r w:rsidR="00334F1C" w:rsidRPr="000C5609">
        <w:rPr>
          <w:rFonts w:ascii="Arial" w:hAnsi="Arial" w:cs="Arial"/>
          <w:b/>
          <w:sz w:val="24"/>
          <w:szCs w:val="24"/>
          <w:lang w:eastAsia="zh-CN"/>
        </w:rPr>
        <w:t>#123</w:t>
      </w:r>
    </w:p>
    <w:p w14:paraId="37478CCE"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R2-2307055</w:t>
      </w:r>
      <w:r w:rsidRPr="000C5609">
        <w:rPr>
          <w:rFonts w:ascii="Arial" w:eastAsiaTheme="minorEastAsia" w:hAnsi="Arial" w:cs="Arial"/>
          <w:lang w:eastAsia="ko-KR"/>
        </w:rPr>
        <w:tab/>
        <w:t>Reply LS on 5G ProSe Layer-2 UE-to-UE Relay QoS enforcement (S2-2305915; contact: Qualcomm)</w:t>
      </w:r>
      <w:r w:rsidRPr="000C5609">
        <w:rPr>
          <w:rFonts w:ascii="Arial" w:eastAsiaTheme="minorEastAsia" w:hAnsi="Arial" w:cs="Arial"/>
          <w:lang w:eastAsia="ko-KR"/>
        </w:rPr>
        <w:tab/>
        <w:t>SA2</w:t>
      </w:r>
    </w:p>
    <w:p w14:paraId="4EF19234"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R2-2307057</w:t>
      </w:r>
      <w:r w:rsidRPr="000C5609">
        <w:rPr>
          <w:rFonts w:ascii="Arial" w:eastAsiaTheme="minorEastAsia" w:hAnsi="Arial" w:cs="Arial"/>
          <w:lang w:eastAsia="ko-KR"/>
        </w:rPr>
        <w:tab/>
        <w:t>Reply LS to SA2 on authorization for multi-path Scenario 2 (S2-2307707; contact: LGE)</w:t>
      </w:r>
      <w:r w:rsidRPr="000C5609">
        <w:rPr>
          <w:rFonts w:ascii="Arial" w:eastAsiaTheme="minorEastAsia" w:hAnsi="Arial" w:cs="Arial"/>
          <w:lang w:eastAsia="ko-KR"/>
        </w:rPr>
        <w:tab/>
        <w:t>SA2</w:t>
      </w:r>
    </w:p>
    <w:p w14:paraId="2482B241"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R2-2307072</w:t>
      </w:r>
      <w:r w:rsidRPr="000C5609">
        <w:rPr>
          <w:rFonts w:ascii="Arial" w:eastAsiaTheme="minorEastAsia" w:hAnsi="Arial" w:cs="Arial"/>
          <w:lang w:eastAsia="ko-KR"/>
        </w:rPr>
        <w:tab/>
        <w:t>Reply LS on security for L2 UE-to-UE relay (S3-233323; contact: Lenovo)</w:t>
      </w:r>
      <w:r w:rsidRPr="000C5609">
        <w:rPr>
          <w:rFonts w:ascii="Arial" w:eastAsiaTheme="minorEastAsia" w:hAnsi="Arial" w:cs="Arial"/>
          <w:lang w:eastAsia="ko-KR"/>
        </w:rPr>
        <w:tab/>
        <w:t>SA3</w:t>
      </w:r>
    </w:p>
    <w:p w14:paraId="44FD2787"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R2-2307093</w:t>
      </w:r>
      <w:r w:rsidRPr="000C5609">
        <w:rPr>
          <w:rFonts w:ascii="Arial" w:eastAsiaTheme="minorEastAsia" w:hAnsi="Arial" w:cs="Arial"/>
          <w:lang w:eastAsia="ko-KR"/>
        </w:rPr>
        <w:tab/>
        <w:t>Discussion on multi-path SL relay</w:t>
      </w:r>
      <w:r w:rsidRPr="000C5609">
        <w:rPr>
          <w:rFonts w:ascii="Arial" w:eastAsiaTheme="minorEastAsia" w:hAnsi="Arial" w:cs="Arial"/>
          <w:lang w:eastAsia="ko-KR"/>
        </w:rPr>
        <w:tab/>
        <w:t>OPPO</w:t>
      </w:r>
    </w:p>
    <w:p w14:paraId="3EE23D8F"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R2-2307182</w:t>
      </w:r>
      <w:r w:rsidRPr="000C5609">
        <w:rPr>
          <w:rFonts w:ascii="Arial" w:eastAsiaTheme="minorEastAsia" w:hAnsi="Arial" w:cs="Arial"/>
          <w:lang w:eastAsia="ko-KR"/>
        </w:rPr>
        <w:tab/>
        <w:t>Discussion on Multi-path relaying</w:t>
      </w:r>
      <w:r w:rsidRPr="000C5609">
        <w:rPr>
          <w:rFonts w:ascii="Arial" w:eastAsiaTheme="minorEastAsia" w:hAnsi="Arial" w:cs="Arial"/>
          <w:lang w:eastAsia="ko-KR"/>
        </w:rPr>
        <w:tab/>
        <w:t>Lenovo</w:t>
      </w:r>
    </w:p>
    <w:p w14:paraId="086076C9"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R2-2307226</w:t>
      </w:r>
      <w:r w:rsidRPr="000C5609">
        <w:rPr>
          <w:rFonts w:ascii="Arial" w:eastAsiaTheme="minorEastAsia" w:hAnsi="Arial" w:cs="Arial"/>
          <w:lang w:eastAsia="ko-KR"/>
        </w:rPr>
        <w:tab/>
        <w:t>Discussion on service continuity enhancement</w:t>
      </w:r>
      <w:r w:rsidRPr="000C5609">
        <w:rPr>
          <w:rFonts w:ascii="Arial" w:eastAsiaTheme="minorEastAsia" w:hAnsi="Arial" w:cs="Arial"/>
          <w:lang w:eastAsia="ko-KR"/>
        </w:rPr>
        <w:tab/>
        <w:t>Xiaomi</w:t>
      </w:r>
    </w:p>
    <w:p w14:paraId="77B9BCB5"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R2-2307227</w:t>
      </w:r>
      <w:r w:rsidRPr="000C5609">
        <w:rPr>
          <w:rFonts w:ascii="Arial" w:eastAsiaTheme="minorEastAsia" w:hAnsi="Arial" w:cs="Arial"/>
          <w:lang w:eastAsia="ko-KR"/>
        </w:rPr>
        <w:tab/>
        <w:t>Discussion on multi-path</w:t>
      </w:r>
      <w:r w:rsidRPr="000C5609">
        <w:rPr>
          <w:rFonts w:ascii="Arial" w:eastAsiaTheme="minorEastAsia" w:hAnsi="Arial" w:cs="Arial"/>
          <w:lang w:eastAsia="ko-KR"/>
        </w:rPr>
        <w:tab/>
        <w:t>Xiaomi</w:t>
      </w:r>
    </w:p>
    <w:p w14:paraId="2B8954BB"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R2-2307228</w:t>
      </w:r>
      <w:r w:rsidRPr="000C5609">
        <w:rPr>
          <w:rFonts w:ascii="Arial" w:eastAsiaTheme="minorEastAsia" w:hAnsi="Arial" w:cs="Arial"/>
          <w:lang w:eastAsia="ko-KR"/>
        </w:rPr>
        <w:tab/>
        <w:t>Discussion on SL DRX in U2N relay</w:t>
      </w:r>
      <w:r w:rsidRPr="000C5609">
        <w:rPr>
          <w:rFonts w:ascii="Arial" w:eastAsiaTheme="minorEastAsia" w:hAnsi="Arial" w:cs="Arial"/>
          <w:lang w:eastAsia="ko-KR"/>
        </w:rPr>
        <w:tab/>
        <w:t>Xiaomi</w:t>
      </w:r>
    </w:p>
    <w:p w14:paraId="4E844FD7"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R2-2307233</w:t>
      </w:r>
      <w:r w:rsidRPr="000C5609">
        <w:rPr>
          <w:rFonts w:ascii="Arial" w:eastAsiaTheme="minorEastAsia" w:hAnsi="Arial" w:cs="Arial"/>
          <w:lang w:eastAsia="ko-KR"/>
        </w:rPr>
        <w:tab/>
        <w:t>Discussion on U2U relay</w:t>
      </w:r>
      <w:r w:rsidRPr="000C5609">
        <w:rPr>
          <w:rFonts w:ascii="Arial" w:eastAsiaTheme="minorEastAsia" w:hAnsi="Arial" w:cs="Arial"/>
          <w:lang w:eastAsia="ko-KR"/>
        </w:rPr>
        <w:tab/>
        <w:t>OPPO</w:t>
      </w:r>
    </w:p>
    <w:p w14:paraId="44F7D701"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R2-2307234</w:t>
      </w:r>
      <w:r w:rsidRPr="000C5609">
        <w:rPr>
          <w:rFonts w:ascii="Arial" w:eastAsiaTheme="minorEastAsia" w:hAnsi="Arial" w:cs="Arial"/>
          <w:lang w:eastAsia="ko-KR"/>
        </w:rPr>
        <w:tab/>
        <w:t>Discussion on DRX for L2 U2N relay</w:t>
      </w:r>
      <w:r w:rsidRPr="000C5609">
        <w:rPr>
          <w:rFonts w:ascii="Arial" w:eastAsiaTheme="minorEastAsia" w:hAnsi="Arial" w:cs="Arial"/>
          <w:lang w:eastAsia="ko-KR"/>
        </w:rPr>
        <w:tab/>
        <w:t>OPPO</w:t>
      </w:r>
    </w:p>
    <w:p w14:paraId="73000A6A"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R2-2307235</w:t>
      </w:r>
      <w:r w:rsidRPr="000C5609">
        <w:rPr>
          <w:rFonts w:ascii="Arial" w:eastAsiaTheme="minorEastAsia" w:hAnsi="Arial" w:cs="Arial"/>
          <w:lang w:eastAsia="ko-KR"/>
        </w:rPr>
        <w:tab/>
        <w:t>Running CR of TS 38.351 for SL Relay enhancement</w:t>
      </w:r>
      <w:r w:rsidRPr="000C5609">
        <w:rPr>
          <w:rFonts w:ascii="Arial" w:eastAsiaTheme="minorEastAsia" w:hAnsi="Arial" w:cs="Arial"/>
          <w:lang w:eastAsia="ko-KR"/>
        </w:rPr>
        <w:tab/>
        <w:t>OPPO</w:t>
      </w:r>
    </w:p>
    <w:p w14:paraId="639C8888"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R2-2307281</w:t>
      </w:r>
      <w:r w:rsidRPr="000C5609">
        <w:rPr>
          <w:rFonts w:ascii="Arial" w:eastAsiaTheme="minorEastAsia" w:hAnsi="Arial" w:cs="Arial"/>
          <w:lang w:eastAsia="ko-KR"/>
        </w:rPr>
        <w:tab/>
        <w:t>SL Relay service continuity considerations</w:t>
      </w:r>
      <w:r w:rsidRPr="000C5609">
        <w:rPr>
          <w:rFonts w:ascii="Arial" w:eastAsiaTheme="minorEastAsia" w:hAnsi="Arial" w:cs="Arial"/>
          <w:lang w:eastAsia="ko-KR"/>
        </w:rPr>
        <w:tab/>
        <w:t>Nokia, Nokia Shanghai Bell</w:t>
      </w:r>
    </w:p>
    <w:p w14:paraId="072EA559"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R2-2307363</w:t>
      </w:r>
      <w:r w:rsidRPr="000C5609">
        <w:rPr>
          <w:rFonts w:ascii="Arial" w:eastAsiaTheme="minorEastAsia" w:hAnsi="Arial" w:cs="Arial"/>
          <w:lang w:eastAsia="ko-KR"/>
        </w:rPr>
        <w:tab/>
        <w:t>Discussion on non-split SRB</w:t>
      </w:r>
      <w:r w:rsidRPr="000C5609">
        <w:rPr>
          <w:rFonts w:ascii="Arial" w:eastAsiaTheme="minorEastAsia" w:hAnsi="Arial" w:cs="Arial"/>
          <w:lang w:eastAsia="ko-KR"/>
        </w:rPr>
        <w:tab/>
        <w:t>OPPO, Samsung, China Telecom, Huawei, HiSilicon, Ericsson, vivo, CMCC</w:t>
      </w:r>
    </w:p>
    <w:p w14:paraId="2389F5F1"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R2-2307386</w:t>
      </w:r>
      <w:r w:rsidRPr="000C5609">
        <w:rPr>
          <w:rFonts w:ascii="Arial" w:eastAsiaTheme="minorEastAsia" w:hAnsi="Arial" w:cs="Arial"/>
          <w:lang w:eastAsia="ko-KR"/>
        </w:rPr>
        <w:tab/>
        <w:t>Discussion on remaining issue of U2U relay</w:t>
      </w:r>
      <w:r w:rsidRPr="000C5609">
        <w:rPr>
          <w:rFonts w:ascii="Arial" w:eastAsiaTheme="minorEastAsia" w:hAnsi="Arial" w:cs="Arial"/>
          <w:lang w:eastAsia="ko-KR"/>
        </w:rPr>
        <w:tab/>
        <w:t>NEC</w:t>
      </w:r>
    </w:p>
    <w:p w14:paraId="7EACD146"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R2-2307387</w:t>
      </w:r>
      <w:r w:rsidRPr="000C5609">
        <w:rPr>
          <w:rFonts w:ascii="Arial" w:eastAsiaTheme="minorEastAsia" w:hAnsi="Arial" w:cs="Arial"/>
          <w:lang w:eastAsia="ko-KR"/>
        </w:rPr>
        <w:tab/>
        <w:t>Discussion on remaining issue of multi-path relay</w:t>
      </w:r>
      <w:r w:rsidRPr="000C5609">
        <w:rPr>
          <w:rFonts w:ascii="Arial" w:eastAsiaTheme="minorEastAsia" w:hAnsi="Arial" w:cs="Arial"/>
          <w:lang w:eastAsia="ko-KR"/>
        </w:rPr>
        <w:tab/>
        <w:t>NEC</w:t>
      </w:r>
    </w:p>
    <w:p w14:paraId="46E56982"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R2-2307402</w:t>
      </w:r>
      <w:r w:rsidRPr="000C5609">
        <w:rPr>
          <w:rFonts w:ascii="Arial" w:eastAsiaTheme="minorEastAsia" w:hAnsi="Arial" w:cs="Arial"/>
          <w:lang w:eastAsia="ko-KR"/>
        </w:rPr>
        <w:tab/>
        <w:t>Discussion on the adaptation layer</w:t>
      </w:r>
      <w:r w:rsidRPr="000C5609">
        <w:rPr>
          <w:rFonts w:ascii="Arial" w:eastAsiaTheme="minorEastAsia" w:hAnsi="Arial" w:cs="Arial"/>
          <w:lang w:eastAsia="ko-KR"/>
        </w:rPr>
        <w:tab/>
        <w:t>Fujitsu</w:t>
      </w:r>
    </w:p>
    <w:p w14:paraId="6A0D7C76"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R2-2307403</w:t>
      </w:r>
      <w:r w:rsidRPr="000C5609">
        <w:rPr>
          <w:rFonts w:ascii="Arial" w:eastAsiaTheme="minorEastAsia" w:hAnsi="Arial" w:cs="Arial"/>
          <w:lang w:eastAsia="ko-KR"/>
        </w:rPr>
        <w:tab/>
        <w:t>Discussions on multi-path</w:t>
      </w:r>
      <w:r w:rsidRPr="000C5609">
        <w:rPr>
          <w:rFonts w:ascii="Arial" w:eastAsiaTheme="minorEastAsia" w:hAnsi="Arial" w:cs="Arial"/>
          <w:lang w:eastAsia="ko-KR"/>
        </w:rPr>
        <w:tab/>
        <w:t>Fujitsu</w:t>
      </w:r>
    </w:p>
    <w:p w14:paraId="226CABB6"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R2-2307446</w:t>
      </w:r>
      <w:r w:rsidRPr="000C5609">
        <w:rPr>
          <w:rFonts w:ascii="Arial" w:eastAsiaTheme="minorEastAsia" w:hAnsi="Arial" w:cs="Arial"/>
          <w:lang w:eastAsia="ko-KR"/>
        </w:rPr>
        <w:tab/>
        <w:t>Discussion on U2U relay</w:t>
      </w:r>
      <w:r w:rsidRPr="000C5609">
        <w:rPr>
          <w:rFonts w:ascii="Arial" w:eastAsiaTheme="minorEastAsia" w:hAnsi="Arial" w:cs="Arial"/>
          <w:lang w:eastAsia="ko-KR"/>
        </w:rPr>
        <w:tab/>
        <w:t>Sharp</w:t>
      </w:r>
    </w:p>
    <w:p w14:paraId="3E042DB9"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R2-2307546</w:t>
      </w:r>
      <w:r w:rsidRPr="000C5609">
        <w:rPr>
          <w:rFonts w:ascii="Arial" w:eastAsiaTheme="minorEastAsia" w:hAnsi="Arial" w:cs="Arial"/>
          <w:lang w:eastAsia="ko-KR"/>
        </w:rPr>
        <w:tab/>
        <w:t>Introduction of NR sidelink U2U relay</w:t>
      </w:r>
      <w:r w:rsidRPr="000C5609">
        <w:rPr>
          <w:rFonts w:ascii="Arial" w:eastAsiaTheme="minorEastAsia" w:hAnsi="Arial" w:cs="Arial"/>
          <w:lang w:eastAsia="ko-KR"/>
        </w:rPr>
        <w:tab/>
        <w:t>vivo</w:t>
      </w:r>
    </w:p>
    <w:p w14:paraId="415AEC6C"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R2-2307547</w:t>
      </w:r>
      <w:r w:rsidRPr="000C5609">
        <w:rPr>
          <w:rFonts w:ascii="Arial" w:eastAsiaTheme="minorEastAsia" w:hAnsi="Arial" w:cs="Arial"/>
          <w:lang w:eastAsia="ko-KR"/>
        </w:rPr>
        <w:tab/>
        <w:t>Remaining issues on U2U discovery and relay (re)selection</w:t>
      </w:r>
      <w:r w:rsidRPr="000C5609">
        <w:rPr>
          <w:rFonts w:ascii="Arial" w:eastAsiaTheme="minorEastAsia" w:hAnsi="Arial" w:cs="Arial"/>
          <w:lang w:eastAsia="ko-KR"/>
        </w:rPr>
        <w:tab/>
        <w:t>vivo</w:t>
      </w:r>
    </w:p>
    <w:p w14:paraId="582CB962"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R2-2307548</w:t>
      </w:r>
      <w:r w:rsidRPr="000C5609">
        <w:rPr>
          <w:rFonts w:ascii="Arial" w:eastAsiaTheme="minorEastAsia" w:hAnsi="Arial" w:cs="Arial"/>
          <w:lang w:eastAsia="ko-KR"/>
        </w:rPr>
        <w:tab/>
        <w:t>Discussion on the remaining issues of L2 U2U relaying</w:t>
      </w:r>
      <w:r w:rsidRPr="000C5609">
        <w:rPr>
          <w:rFonts w:ascii="Arial" w:eastAsiaTheme="minorEastAsia" w:hAnsi="Arial" w:cs="Arial"/>
          <w:lang w:eastAsia="ko-KR"/>
        </w:rPr>
        <w:tab/>
        <w:t>vivo</w:t>
      </w:r>
    </w:p>
    <w:p w14:paraId="46D0CFC0"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R2-2307549</w:t>
      </w:r>
      <w:r w:rsidRPr="000C5609">
        <w:rPr>
          <w:rFonts w:ascii="Arial" w:eastAsiaTheme="minorEastAsia" w:hAnsi="Arial" w:cs="Arial"/>
          <w:lang w:eastAsia="ko-KR"/>
        </w:rPr>
        <w:tab/>
        <w:t>Remaining issues on service continuity enhancement for L2 U2N relay</w:t>
      </w:r>
      <w:r w:rsidRPr="000C5609">
        <w:rPr>
          <w:rFonts w:ascii="Arial" w:eastAsiaTheme="minorEastAsia" w:hAnsi="Arial" w:cs="Arial"/>
          <w:lang w:eastAsia="ko-KR"/>
        </w:rPr>
        <w:tab/>
        <w:t>vivo</w:t>
      </w:r>
    </w:p>
    <w:p w14:paraId="53BEC8D9"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R2-2307550</w:t>
      </w:r>
      <w:r w:rsidRPr="000C5609">
        <w:rPr>
          <w:rFonts w:ascii="Arial" w:eastAsiaTheme="minorEastAsia" w:hAnsi="Arial" w:cs="Arial"/>
          <w:lang w:eastAsia="ko-KR"/>
        </w:rPr>
        <w:tab/>
        <w:t>Remaining Issues for Multi-path Scenario 1 2</w:t>
      </w:r>
      <w:r w:rsidRPr="000C5609">
        <w:rPr>
          <w:rFonts w:ascii="Arial" w:eastAsiaTheme="minorEastAsia" w:hAnsi="Arial" w:cs="Arial"/>
          <w:lang w:eastAsia="ko-KR"/>
        </w:rPr>
        <w:tab/>
        <w:t>vivo</w:t>
      </w:r>
    </w:p>
    <w:p w14:paraId="592C0D57"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R2-2307551</w:t>
      </w:r>
      <w:r w:rsidRPr="000C5609">
        <w:rPr>
          <w:rFonts w:ascii="Arial" w:eastAsiaTheme="minorEastAsia" w:hAnsi="Arial" w:cs="Arial"/>
          <w:lang w:eastAsia="ko-KR"/>
        </w:rPr>
        <w:tab/>
        <w:t>Discussion on U2U Relay</w:t>
      </w:r>
      <w:r w:rsidRPr="000C5609">
        <w:rPr>
          <w:rFonts w:ascii="Arial" w:eastAsiaTheme="minorEastAsia" w:hAnsi="Arial" w:cs="Arial"/>
          <w:lang w:eastAsia="ko-KR"/>
        </w:rPr>
        <w:tab/>
        <w:t>CATT</w:t>
      </w:r>
    </w:p>
    <w:p w14:paraId="0A089AA6"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R2-2307552</w:t>
      </w:r>
      <w:r w:rsidRPr="000C5609">
        <w:rPr>
          <w:rFonts w:ascii="Arial" w:eastAsiaTheme="minorEastAsia" w:hAnsi="Arial" w:cs="Arial"/>
          <w:lang w:eastAsia="ko-KR"/>
        </w:rPr>
        <w:tab/>
        <w:t>Further Consideration on Service Continuity Enhancements</w:t>
      </w:r>
      <w:r w:rsidRPr="000C5609">
        <w:rPr>
          <w:rFonts w:ascii="Arial" w:eastAsiaTheme="minorEastAsia" w:hAnsi="Arial" w:cs="Arial"/>
          <w:lang w:eastAsia="ko-KR"/>
        </w:rPr>
        <w:tab/>
        <w:t>CATT</w:t>
      </w:r>
    </w:p>
    <w:p w14:paraId="07219632"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R2-2307553</w:t>
      </w:r>
      <w:r w:rsidRPr="000C5609">
        <w:rPr>
          <w:rFonts w:ascii="Arial" w:eastAsiaTheme="minorEastAsia" w:hAnsi="Arial" w:cs="Arial"/>
          <w:lang w:eastAsia="ko-KR"/>
        </w:rPr>
        <w:tab/>
        <w:t>Discussion on Multi-path</w:t>
      </w:r>
      <w:r w:rsidRPr="000C5609">
        <w:rPr>
          <w:rFonts w:ascii="Arial" w:eastAsiaTheme="minorEastAsia" w:hAnsi="Arial" w:cs="Arial"/>
          <w:lang w:eastAsia="ko-KR"/>
        </w:rPr>
        <w:tab/>
        <w:t>CATT</w:t>
      </w:r>
    </w:p>
    <w:p w14:paraId="2E8B9F02"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lastRenderedPageBreak/>
        <w:t>R2-2307554</w:t>
      </w:r>
      <w:r w:rsidRPr="000C5609">
        <w:rPr>
          <w:rFonts w:ascii="Arial" w:eastAsiaTheme="minorEastAsia" w:hAnsi="Arial" w:cs="Arial"/>
          <w:lang w:eastAsia="ko-KR"/>
        </w:rPr>
        <w:tab/>
        <w:t>Discussion on DRX for L2 U2N Relay</w:t>
      </w:r>
      <w:r w:rsidRPr="000C5609">
        <w:rPr>
          <w:rFonts w:ascii="Arial" w:eastAsiaTheme="minorEastAsia" w:hAnsi="Arial" w:cs="Arial"/>
          <w:lang w:eastAsia="ko-KR"/>
        </w:rPr>
        <w:tab/>
        <w:t>CATT</w:t>
      </w:r>
    </w:p>
    <w:p w14:paraId="3D5FD4F6"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R2-2307641</w:t>
      </w:r>
      <w:r w:rsidRPr="000C5609">
        <w:rPr>
          <w:rFonts w:ascii="Arial" w:eastAsiaTheme="minorEastAsia" w:hAnsi="Arial" w:cs="Arial"/>
          <w:lang w:eastAsia="ko-KR"/>
        </w:rPr>
        <w:tab/>
        <w:t>U2U Relay selection reselection, SRAP design</w:t>
      </w:r>
      <w:r w:rsidRPr="000C5609">
        <w:rPr>
          <w:rFonts w:ascii="Arial" w:eastAsiaTheme="minorEastAsia" w:hAnsi="Arial" w:cs="Arial"/>
          <w:lang w:eastAsia="ko-KR"/>
        </w:rPr>
        <w:tab/>
        <w:t>Beijing Xiaomi Mobile Software</w:t>
      </w:r>
    </w:p>
    <w:p w14:paraId="2079B4EA"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R2-2307655</w:t>
      </w:r>
      <w:r w:rsidRPr="000C5609">
        <w:rPr>
          <w:rFonts w:ascii="Arial" w:eastAsiaTheme="minorEastAsia" w:hAnsi="Arial" w:cs="Arial"/>
          <w:lang w:eastAsia="ko-KR"/>
        </w:rPr>
        <w:tab/>
        <w:t>Discussion on using short ID in U2U relaying</w:t>
      </w:r>
      <w:r w:rsidRPr="000C5609">
        <w:rPr>
          <w:rFonts w:ascii="Arial" w:eastAsiaTheme="minorEastAsia" w:hAnsi="Arial" w:cs="Arial"/>
          <w:lang w:eastAsia="ko-KR"/>
        </w:rPr>
        <w:tab/>
        <w:t>Fraunhofer IIS, Fraunhofer HHI</w:t>
      </w:r>
    </w:p>
    <w:p w14:paraId="781E3CC9"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R2-2307656</w:t>
      </w:r>
      <w:r w:rsidRPr="000C5609">
        <w:rPr>
          <w:rFonts w:ascii="Arial" w:eastAsiaTheme="minorEastAsia" w:hAnsi="Arial" w:cs="Arial"/>
          <w:lang w:eastAsia="ko-KR"/>
        </w:rPr>
        <w:tab/>
        <w:t>Throughput Enhancement in U2N Relaying</w:t>
      </w:r>
      <w:r w:rsidRPr="000C5609">
        <w:rPr>
          <w:rFonts w:ascii="Arial" w:eastAsiaTheme="minorEastAsia" w:hAnsi="Arial" w:cs="Arial"/>
          <w:lang w:eastAsia="ko-KR"/>
        </w:rPr>
        <w:tab/>
        <w:t>Fraunhofer IIS, Fraunhofer HHI</w:t>
      </w:r>
    </w:p>
    <w:p w14:paraId="3B0EEBAC"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R2-2307716</w:t>
      </w:r>
      <w:r w:rsidRPr="000C5609">
        <w:rPr>
          <w:rFonts w:ascii="Arial" w:eastAsiaTheme="minorEastAsia" w:hAnsi="Arial" w:cs="Arial"/>
          <w:lang w:eastAsia="ko-KR"/>
        </w:rPr>
        <w:tab/>
        <w:t>Discussion on U2U relay</w:t>
      </w:r>
      <w:r w:rsidRPr="000C5609">
        <w:rPr>
          <w:rFonts w:ascii="Arial" w:eastAsiaTheme="minorEastAsia" w:hAnsi="Arial" w:cs="Arial"/>
          <w:lang w:eastAsia="ko-KR"/>
        </w:rPr>
        <w:tab/>
        <w:t>TCL</w:t>
      </w:r>
    </w:p>
    <w:p w14:paraId="4673FAAE"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R2-2307719</w:t>
      </w:r>
      <w:r w:rsidRPr="000C5609">
        <w:rPr>
          <w:rFonts w:ascii="Arial" w:eastAsiaTheme="minorEastAsia" w:hAnsi="Arial" w:cs="Arial"/>
          <w:lang w:eastAsia="ko-KR"/>
        </w:rPr>
        <w:tab/>
        <w:t>Discussion on multi-path scenario 1</w:t>
      </w:r>
      <w:r w:rsidRPr="000C5609">
        <w:rPr>
          <w:rFonts w:ascii="Arial" w:eastAsiaTheme="minorEastAsia" w:hAnsi="Arial" w:cs="Arial"/>
          <w:lang w:eastAsia="ko-KR"/>
        </w:rPr>
        <w:tab/>
        <w:t>III</w:t>
      </w:r>
    </w:p>
    <w:p w14:paraId="6A64ACD7"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R2-2307720</w:t>
      </w:r>
      <w:r w:rsidRPr="000C5609">
        <w:rPr>
          <w:rFonts w:ascii="Arial" w:eastAsiaTheme="minorEastAsia" w:hAnsi="Arial" w:cs="Arial"/>
          <w:lang w:eastAsia="ko-KR"/>
        </w:rPr>
        <w:tab/>
        <w:t>38.322 running CR for enhanced NR sidelink relay</w:t>
      </w:r>
      <w:r w:rsidRPr="000C5609">
        <w:rPr>
          <w:rFonts w:ascii="Arial" w:eastAsiaTheme="minorEastAsia" w:hAnsi="Arial" w:cs="Arial"/>
          <w:lang w:eastAsia="ko-KR"/>
        </w:rPr>
        <w:tab/>
        <w:t>Xiaomi</w:t>
      </w:r>
    </w:p>
    <w:p w14:paraId="3347A6D2"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R2-2307732</w:t>
      </w:r>
      <w:r w:rsidRPr="000C5609">
        <w:rPr>
          <w:rFonts w:ascii="Arial" w:eastAsiaTheme="minorEastAsia" w:hAnsi="Arial" w:cs="Arial"/>
          <w:lang w:eastAsia="ko-KR"/>
        </w:rPr>
        <w:tab/>
        <w:t>QoS and bearer configuration for L2 U2U relaying</w:t>
      </w:r>
      <w:r w:rsidRPr="000C5609">
        <w:rPr>
          <w:rFonts w:ascii="Arial" w:eastAsiaTheme="minorEastAsia" w:hAnsi="Arial" w:cs="Arial"/>
          <w:lang w:eastAsia="ko-KR"/>
        </w:rPr>
        <w:tab/>
        <w:t>Samsung</w:t>
      </w:r>
    </w:p>
    <w:p w14:paraId="5ED7A3A6"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R2-2307733</w:t>
      </w:r>
      <w:r w:rsidRPr="000C5609">
        <w:rPr>
          <w:rFonts w:ascii="Arial" w:eastAsiaTheme="minorEastAsia" w:hAnsi="Arial" w:cs="Arial"/>
          <w:lang w:eastAsia="ko-KR"/>
        </w:rPr>
        <w:tab/>
        <w:t>Discussion on measurement quantity configuration</w:t>
      </w:r>
      <w:r w:rsidRPr="000C5609">
        <w:rPr>
          <w:rFonts w:ascii="Arial" w:eastAsiaTheme="minorEastAsia" w:hAnsi="Arial" w:cs="Arial"/>
          <w:lang w:eastAsia="ko-KR"/>
        </w:rPr>
        <w:tab/>
        <w:t>Samsung</w:t>
      </w:r>
    </w:p>
    <w:p w14:paraId="11ADFD96"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R2-2307742</w:t>
      </w:r>
      <w:r w:rsidRPr="000C5609">
        <w:rPr>
          <w:rFonts w:ascii="Arial" w:eastAsiaTheme="minorEastAsia" w:hAnsi="Arial" w:cs="Arial"/>
          <w:lang w:eastAsia="ko-KR"/>
        </w:rPr>
        <w:tab/>
        <w:t>Common part and Layer-2 specific part on U2U Relay</w:t>
      </w:r>
      <w:r w:rsidRPr="000C5609">
        <w:rPr>
          <w:rFonts w:ascii="Arial" w:eastAsiaTheme="minorEastAsia" w:hAnsi="Arial" w:cs="Arial"/>
          <w:lang w:eastAsia="ko-KR"/>
        </w:rPr>
        <w:tab/>
        <w:t>Qualcomm Incorporated</w:t>
      </w:r>
    </w:p>
    <w:p w14:paraId="5AE614A5"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R2-2307743</w:t>
      </w:r>
      <w:r w:rsidRPr="000C5609">
        <w:rPr>
          <w:rFonts w:ascii="Arial" w:eastAsiaTheme="minorEastAsia" w:hAnsi="Arial" w:cs="Arial"/>
          <w:lang w:eastAsia="ko-KR"/>
        </w:rPr>
        <w:tab/>
        <w:t>gNB involvement and capability on U2U relay</w:t>
      </w:r>
      <w:r w:rsidRPr="000C5609">
        <w:rPr>
          <w:rFonts w:ascii="Arial" w:eastAsiaTheme="minorEastAsia" w:hAnsi="Arial" w:cs="Arial"/>
          <w:lang w:eastAsia="ko-KR"/>
        </w:rPr>
        <w:tab/>
        <w:t>Qualcomm Incorporated</w:t>
      </w:r>
    </w:p>
    <w:p w14:paraId="47B2DDC6"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R2-2307744</w:t>
      </w:r>
      <w:r w:rsidRPr="000C5609">
        <w:rPr>
          <w:rFonts w:ascii="Arial" w:eastAsiaTheme="minorEastAsia" w:hAnsi="Arial" w:cs="Arial"/>
          <w:lang w:eastAsia="ko-KR"/>
        </w:rPr>
        <w:tab/>
        <w:t>Proposal on additional enhancements for service continuity</w:t>
      </w:r>
      <w:r w:rsidRPr="000C5609">
        <w:rPr>
          <w:rFonts w:ascii="Arial" w:eastAsiaTheme="minorEastAsia" w:hAnsi="Arial" w:cs="Arial"/>
          <w:lang w:eastAsia="ko-KR"/>
        </w:rPr>
        <w:tab/>
        <w:t>Qualcomm Incorporated</w:t>
      </w:r>
    </w:p>
    <w:p w14:paraId="33F2DAFC"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R2-2307745</w:t>
      </w:r>
      <w:r w:rsidRPr="000C5609">
        <w:rPr>
          <w:rFonts w:ascii="Arial" w:eastAsiaTheme="minorEastAsia" w:hAnsi="Arial" w:cs="Arial"/>
          <w:lang w:eastAsia="ko-KR"/>
        </w:rPr>
        <w:tab/>
        <w:t>Open issues on multi-path relay for scenario 1 and scenario 2</w:t>
      </w:r>
      <w:r w:rsidRPr="000C5609">
        <w:rPr>
          <w:rFonts w:ascii="Arial" w:eastAsiaTheme="minorEastAsia" w:hAnsi="Arial" w:cs="Arial"/>
          <w:lang w:eastAsia="ko-KR"/>
        </w:rPr>
        <w:tab/>
        <w:t>Qualcomm Incorporated</w:t>
      </w:r>
    </w:p>
    <w:p w14:paraId="06C7B829"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R2-2307750</w:t>
      </w:r>
      <w:r w:rsidRPr="000C5609">
        <w:rPr>
          <w:rFonts w:ascii="Arial" w:eastAsiaTheme="minorEastAsia" w:hAnsi="Arial" w:cs="Arial"/>
          <w:lang w:eastAsia="ko-KR"/>
        </w:rPr>
        <w:tab/>
        <w:t xml:space="preserve">Considerations for U2U L2 relay operations </w:t>
      </w:r>
      <w:r w:rsidRPr="000C5609">
        <w:rPr>
          <w:rFonts w:ascii="Arial" w:eastAsiaTheme="minorEastAsia" w:hAnsi="Arial" w:cs="Arial"/>
          <w:lang w:eastAsia="ko-KR"/>
        </w:rPr>
        <w:tab/>
        <w:t>Kyocera</w:t>
      </w:r>
    </w:p>
    <w:p w14:paraId="36F0C2BB"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R2-2307751</w:t>
      </w:r>
      <w:r w:rsidRPr="000C5609">
        <w:rPr>
          <w:rFonts w:ascii="Arial" w:eastAsiaTheme="minorEastAsia" w:hAnsi="Arial" w:cs="Arial"/>
          <w:lang w:eastAsia="ko-KR"/>
        </w:rPr>
        <w:tab/>
        <w:t xml:space="preserve">Considerations for multipath relay operations for Scenario 1 </w:t>
      </w:r>
      <w:r w:rsidRPr="000C5609">
        <w:rPr>
          <w:rFonts w:ascii="Arial" w:eastAsiaTheme="minorEastAsia" w:hAnsi="Arial" w:cs="Arial"/>
          <w:lang w:eastAsia="ko-KR"/>
        </w:rPr>
        <w:tab/>
        <w:t>Kyocera</w:t>
      </w:r>
    </w:p>
    <w:p w14:paraId="4D6B3E80"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R2-2307854</w:t>
      </w:r>
      <w:r w:rsidRPr="000C5609">
        <w:rPr>
          <w:rFonts w:ascii="Arial" w:eastAsiaTheme="minorEastAsia" w:hAnsi="Arial" w:cs="Arial"/>
          <w:lang w:eastAsia="ko-KR"/>
        </w:rPr>
        <w:tab/>
        <w:t>Draft Running CR 38.321</w:t>
      </w:r>
      <w:r w:rsidRPr="000C5609">
        <w:rPr>
          <w:rFonts w:ascii="Arial" w:eastAsiaTheme="minorEastAsia" w:hAnsi="Arial" w:cs="Arial"/>
          <w:lang w:eastAsia="ko-KR"/>
        </w:rPr>
        <w:tab/>
        <w:t>Apple</w:t>
      </w:r>
    </w:p>
    <w:p w14:paraId="264981AE"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R2-2307855</w:t>
      </w:r>
      <w:r w:rsidRPr="000C5609">
        <w:rPr>
          <w:rFonts w:ascii="Arial" w:eastAsiaTheme="minorEastAsia" w:hAnsi="Arial" w:cs="Arial"/>
          <w:lang w:eastAsia="ko-KR"/>
        </w:rPr>
        <w:tab/>
        <w:t>Discussion on remaining issues on UE-to-UE Relay</w:t>
      </w:r>
      <w:r w:rsidRPr="000C5609">
        <w:rPr>
          <w:rFonts w:ascii="Arial" w:eastAsiaTheme="minorEastAsia" w:hAnsi="Arial" w:cs="Arial"/>
          <w:lang w:eastAsia="ko-KR"/>
        </w:rPr>
        <w:tab/>
        <w:t>Apple</w:t>
      </w:r>
    </w:p>
    <w:p w14:paraId="6D00A722"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R2-2307856</w:t>
      </w:r>
      <w:r w:rsidRPr="000C5609">
        <w:rPr>
          <w:rFonts w:ascii="Arial" w:eastAsiaTheme="minorEastAsia" w:hAnsi="Arial" w:cs="Arial"/>
          <w:lang w:eastAsia="ko-KR"/>
        </w:rPr>
        <w:tab/>
        <w:t>Discussion on path switching to IDLE/INACTIVE relay</w:t>
      </w:r>
      <w:r w:rsidRPr="000C5609">
        <w:rPr>
          <w:rFonts w:ascii="Arial" w:eastAsiaTheme="minorEastAsia" w:hAnsi="Arial" w:cs="Arial"/>
          <w:lang w:eastAsia="ko-KR"/>
        </w:rPr>
        <w:tab/>
        <w:t>Apple</w:t>
      </w:r>
    </w:p>
    <w:p w14:paraId="4D18A2A9"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R2-2307857</w:t>
      </w:r>
      <w:r w:rsidRPr="000C5609">
        <w:rPr>
          <w:rFonts w:ascii="Arial" w:eastAsiaTheme="minorEastAsia" w:hAnsi="Arial" w:cs="Arial"/>
          <w:lang w:eastAsia="ko-KR"/>
        </w:rPr>
        <w:tab/>
        <w:t>Discussion on Multi-path Relay</w:t>
      </w:r>
      <w:r w:rsidRPr="000C5609">
        <w:rPr>
          <w:rFonts w:ascii="Arial" w:eastAsiaTheme="minorEastAsia" w:hAnsi="Arial" w:cs="Arial"/>
          <w:lang w:eastAsia="ko-KR"/>
        </w:rPr>
        <w:tab/>
        <w:t>Apple</w:t>
      </w:r>
    </w:p>
    <w:p w14:paraId="45250908"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R2-2307858</w:t>
      </w:r>
      <w:r w:rsidRPr="000C5609">
        <w:rPr>
          <w:rFonts w:ascii="Arial" w:eastAsiaTheme="minorEastAsia" w:hAnsi="Arial" w:cs="Arial"/>
          <w:lang w:eastAsia="ko-KR"/>
        </w:rPr>
        <w:tab/>
        <w:t>Discussion on SL DRX for L2 UE-to-NW relay</w:t>
      </w:r>
      <w:r w:rsidRPr="000C5609">
        <w:rPr>
          <w:rFonts w:ascii="Arial" w:eastAsiaTheme="minorEastAsia" w:hAnsi="Arial" w:cs="Arial"/>
          <w:lang w:eastAsia="ko-KR"/>
        </w:rPr>
        <w:tab/>
        <w:t>Apple</w:t>
      </w:r>
    </w:p>
    <w:p w14:paraId="38D8575E"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R2-2307920</w:t>
      </w:r>
      <w:r w:rsidRPr="000C5609">
        <w:rPr>
          <w:rFonts w:ascii="Arial" w:eastAsiaTheme="minorEastAsia" w:hAnsi="Arial" w:cs="Arial"/>
          <w:lang w:eastAsia="ko-KR"/>
        </w:rPr>
        <w:tab/>
        <w:t>Draft running CR 38.300</w:t>
      </w:r>
      <w:r w:rsidRPr="000C5609">
        <w:rPr>
          <w:rFonts w:ascii="Arial" w:eastAsiaTheme="minorEastAsia" w:hAnsi="Arial" w:cs="Arial"/>
          <w:lang w:eastAsia="ko-KR"/>
        </w:rPr>
        <w:tab/>
        <w:t>LG Electronics Inc.</w:t>
      </w:r>
    </w:p>
    <w:p w14:paraId="5E9C745C"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R2-2307932</w:t>
      </w:r>
      <w:r w:rsidRPr="000C5609">
        <w:rPr>
          <w:rFonts w:ascii="Arial" w:eastAsiaTheme="minorEastAsia" w:hAnsi="Arial" w:cs="Arial"/>
          <w:lang w:eastAsia="ko-KR"/>
        </w:rPr>
        <w:tab/>
        <w:t>Control plane procedure for U2U relay</w:t>
      </w:r>
      <w:r w:rsidRPr="000C5609">
        <w:rPr>
          <w:rFonts w:ascii="Arial" w:eastAsiaTheme="minorEastAsia" w:hAnsi="Arial" w:cs="Arial"/>
          <w:lang w:eastAsia="ko-KR"/>
        </w:rPr>
        <w:tab/>
        <w:t>LG Electronics Inc.</w:t>
      </w:r>
    </w:p>
    <w:p w14:paraId="3328C4A4"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R2-2307940</w:t>
      </w:r>
      <w:r w:rsidRPr="000C5609">
        <w:rPr>
          <w:rFonts w:ascii="Arial" w:eastAsiaTheme="minorEastAsia" w:hAnsi="Arial" w:cs="Arial"/>
          <w:lang w:eastAsia="ko-KR"/>
        </w:rPr>
        <w:tab/>
        <w:t>Discussion on Remaining Issues of Service Continuity</w:t>
      </w:r>
      <w:r w:rsidRPr="000C5609">
        <w:rPr>
          <w:rFonts w:ascii="Arial" w:eastAsiaTheme="minorEastAsia" w:hAnsi="Arial" w:cs="Arial"/>
          <w:lang w:eastAsia="ko-KR"/>
        </w:rPr>
        <w:tab/>
        <w:t>NEC Corporation</w:t>
      </w:r>
    </w:p>
    <w:p w14:paraId="3E0C8B8A"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R2-2307941</w:t>
      </w:r>
      <w:r w:rsidRPr="000C5609">
        <w:rPr>
          <w:rFonts w:ascii="Arial" w:eastAsiaTheme="minorEastAsia" w:hAnsi="Arial" w:cs="Arial"/>
          <w:lang w:eastAsia="ko-KR"/>
        </w:rPr>
        <w:tab/>
        <w:t>Discussion on UP Issues of Multi-path relay</w:t>
      </w:r>
      <w:r w:rsidRPr="000C5609">
        <w:rPr>
          <w:rFonts w:ascii="Arial" w:eastAsiaTheme="minorEastAsia" w:hAnsi="Arial" w:cs="Arial"/>
          <w:lang w:eastAsia="ko-KR"/>
        </w:rPr>
        <w:tab/>
        <w:t>NEC Corporation</w:t>
      </w:r>
    </w:p>
    <w:p w14:paraId="0251FD4F"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R2-2307944</w:t>
      </w:r>
      <w:r w:rsidRPr="000C5609">
        <w:rPr>
          <w:rFonts w:ascii="Arial" w:eastAsiaTheme="minorEastAsia" w:hAnsi="Arial" w:cs="Arial"/>
          <w:lang w:eastAsia="ko-KR"/>
        </w:rPr>
        <w:tab/>
        <w:t>Further discussion on L2 U2U relay</w:t>
      </w:r>
      <w:r w:rsidRPr="000C5609">
        <w:rPr>
          <w:rFonts w:ascii="Arial" w:eastAsiaTheme="minorEastAsia" w:hAnsi="Arial" w:cs="Arial"/>
          <w:lang w:eastAsia="ko-KR"/>
        </w:rPr>
        <w:tab/>
        <w:t>China Telecom</w:t>
      </w:r>
    </w:p>
    <w:p w14:paraId="1E6F80D0"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R2-2307945</w:t>
      </w:r>
      <w:r w:rsidRPr="000C5609">
        <w:rPr>
          <w:rFonts w:ascii="Arial" w:eastAsiaTheme="minorEastAsia" w:hAnsi="Arial" w:cs="Arial"/>
          <w:lang w:eastAsia="ko-KR"/>
        </w:rPr>
        <w:tab/>
        <w:t>Discussion on the procedure for intra-gNB indirect to indirect path switch</w:t>
      </w:r>
      <w:r w:rsidRPr="000C5609">
        <w:rPr>
          <w:rFonts w:ascii="Arial" w:eastAsiaTheme="minorEastAsia" w:hAnsi="Arial" w:cs="Arial"/>
          <w:lang w:eastAsia="ko-KR"/>
        </w:rPr>
        <w:tab/>
        <w:t>China Telecom</w:t>
      </w:r>
    </w:p>
    <w:p w14:paraId="36AD7F7C"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R2-2307946</w:t>
      </w:r>
      <w:r w:rsidRPr="000C5609">
        <w:rPr>
          <w:rFonts w:ascii="Arial" w:eastAsiaTheme="minorEastAsia" w:hAnsi="Arial" w:cs="Arial"/>
          <w:lang w:eastAsia="ko-KR"/>
        </w:rPr>
        <w:tab/>
        <w:t>Discussion on remaining issues of multi-path relaying in Scenario 1</w:t>
      </w:r>
      <w:r w:rsidRPr="000C5609">
        <w:rPr>
          <w:rFonts w:ascii="Arial" w:eastAsiaTheme="minorEastAsia" w:hAnsi="Arial" w:cs="Arial"/>
          <w:lang w:eastAsia="ko-KR"/>
        </w:rPr>
        <w:tab/>
        <w:t>China Telecom</w:t>
      </w:r>
    </w:p>
    <w:p w14:paraId="3900934F"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R2-2307947</w:t>
      </w:r>
      <w:r w:rsidRPr="000C5609">
        <w:rPr>
          <w:rFonts w:ascii="Arial" w:eastAsiaTheme="minorEastAsia" w:hAnsi="Arial" w:cs="Arial"/>
          <w:lang w:eastAsia="ko-KR"/>
        </w:rPr>
        <w:tab/>
        <w:t>Discussion on remaining issues of multi-path relaying in Scenario 2</w:t>
      </w:r>
      <w:r w:rsidRPr="000C5609">
        <w:rPr>
          <w:rFonts w:ascii="Arial" w:eastAsiaTheme="minorEastAsia" w:hAnsi="Arial" w:cs="Arial"/>
          <w:lang w:eastAsia="ko-KR"/>
        </w:rPr>
        <w:tab/>
        <w:t>China Telecom</w:t>
      </w:r>
    </w:p>
    <w:p w14:paraId="662020AD"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R2-2307973</w:t>
      </w:r>
      <w:r w:rsidRPr="000C5609">
        <w:rPr>
          <w:rFonts w:ascii="Arial" w:eastAsiaTheme="minorEastAsia" w:hAnsi="Arial" w:cs="Arial"/>
          <w:lang w:eastAsia="ko-KR"/>
        </w:rPr>
        <w:tab/>
        <w:t>Report of [AT121bis-e][419][Relay] Remaining high-priority proposals on multi-path (LG)</w:t>
      </w:r>
      <w:r w:rsidRPr="000C5609">
        <w:rPr>
          <w:rFonts w:ascii="Arial" w:eastAsiaTheme="minorEastAsia" w:hAnsi="Arial" w:cs="Arial"/>
          <w:lang w:eastAsia="ko-KR"/>
        </w:rPr>
        <w:tab/>
        <w:t>LG Electronics France</w:t>
      </w:r>
    </w:p>
    <w:p w14:paraId="79928B06"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R2-2307989</w:t>
      </w:r>
      <w:r w:rsidRPr="000C5609">
        <w:rPr>
          <w:rFonts w:ascii="Arial" w:eastAsiaTheme="minorEastAsia" w:hAnsi="Arial" w:cs="Arial"/>
          <w:lang w:eastAsia="ko-KR"/>
        </w:rPr>
        <w:tab/>
        <w:t>Discussion on L2 U2U relay</w:t>
      </w:r>
      <w:r w:rsidRPr="000C5609">
        <w:rPr>
          <w:rFonts w:ascii="Arial" w:eastAsiaTheme="minorEastAsia" w:hAnsi="Arial" w:cs="Arial"/>
          <w:lang w:eastAsia="ko-KR"/>
        </w:rPr>
        <w:tab/>
        <w:t>Lenovo</w:t>
      </w:r>
    </w:p>
    <w:p w14:paraId="05EC60E4"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R2-2307990</w:t>
      </w:r>
      <w:r w:rsidRPr="000C5609">
        <w:rPr>
          <w:rFonts w:ascii="Arial" w:eastAsiaTheme="minorEastAsia" w:hAnsi="Arial" w:cs="Arial"/>
          <w:lang w:eastAsia="ko-KR"/>
        </w:rPr>
        <w:tab/>
        <w:t>Discussion on enhanced path switching</w:t>
      </w:r>
      <w:r w:rsidRPr="000C5609">
        <w:rPr>
          <w:rFonts w:ascii="Arial" w:eastAsiaTheme="minorEastAsia" w:hAnsi="Arial" w:cs="Arial"/>
          <w:lang w:eastAsia="ko-KR"/>
        </w:rPr>
        <w:tab/>
        <w:t>Lenovo</w:t>
      </w:r>
    </w:p>
    <w:p w14:paraId="584DBA1B"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R2-2307991</w:t>
      </w:r>
      <w:r w:rsidRPr="000C5609">
        <w:rPr>
          <w:rFonts w:ascii="Arial" w:eastAsiaTheme="minorEastAsia" w:hAnsi="Arial" w:cs="Arial"/>
          <w:lang w:eastAsia="ko-KR"/>
        </w:rPr>
        <w:tab/>
        <w:t>Procedure for second path addition</w:t>
      </w:r>
      <w:r w:rsidRPr="000C5609">
        <w:rPr>
          <w:rFonts w:ascii="Arial" w:eastAsiaTheme="minorEastAsia" w:hAnsi="Arial" w:cs="Arial"/>
          <w:lang w:eastAsia="ko-KR"/>
        </w:rPr>
        <w:tab/>
        <w:t>Lenovo</w:t>
      </w:r>
    </w:p>
    <w:p w14:paraId="38E98F40"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R2-2308100</w:t>
      </w:r>
      <w:r w:rsidRPr="000C5609">
        <w:rPr>
          <w:rFonts w:ascii="Arial" w:eastAsiaTheme="minorEastAsia" w:hAnsi="Arial" w:cs="Arial"/>
          <w:lang w:eastAsia="ko-KR"/>
        </w:rPr>
        <w:tab/>
        <w:t>Discussion on U2U Relay discovery and (re)selection</w:t>
      </w:r>
      <w:r w:rsidRPr="000C5609">
        <w:rPr>
          <w:rFonts w:ascii="Arial" w:eastAsiaTheme="minorEastAsia" w:hAnsi="Arial" w:cs="Arial"/>
          <w:lang w:eastAsia="ko-KR"/>
        </w:rPr>
        <w:tab/>
        <w:t>ZTE, Sanechips</w:t>
      </w:r>
    </w:p>
    <w:p w14:paraId="7329643C"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R2-2308101</w:t>
      </w:r>
      <w:r w:rsidRPr="000C5609">
        <w:rPr>
          <w:rFonts w:ascii="Arial" w:eastAsiaTheme="minorEastAsia" w:hAnsi="Arial" w:cs="Arial"/>
          <w:lang w:eastAsia="ko-KR"/>
        </w:rPr>
        <w:tab/>
        <w:t>Discussion on U2U relay L2-specific functionality</w:t>
      </w:r>
      <w:r w:rsidRPr="000C5609">
        <w:rPr>
          <w:rFonts w:ascii="Arial" w:eastAsiaTheme="minorEastAsia" w:hAnsi="Arial" w:cs="Arial"/>
          <w:lang w:eastAsia="ko-KR"/>
        </w:rPr>
        <w:tab/>
        <w:t>ZTE, Sanechips</w:t>
      </w:r>
    </w:p>
    <w:p w14:paraId="15F757C6"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R2-2308102</w:t>
      </w:r>
      <w:r w:rsidRPr="000C5609">
        <w:rPr>
          <w:rFonts w:ascii="Arial" w:eastAsiaTheme="minorEastAsia" w:hAnsi="Arial" w:cs="Arial"/>
          <w:lang w:eastAsia="ko-KR"/>
        </w:rPr>
        <w:tab/>
        <w:t>Further discussion on service continuity for SL relay</w:t>
      </w:r>
      <w:r w:rsidRPr="000C5609">
        <w:rPr>
          <w:rFonts w:ascii="Arial" w:eastAsiaTheme="minorEastAsia" w:hAnsi="Arial" w:cs="Arial"/>
          <w:lang w:eastAsia="ko-KR"/>
        </w:rPr>
        <w:tab/>
        <w:t>ZTE, Sanechips</w:t>
      </w:r>
    </w:p>
    <w:p w14:paraId="4CEEF1B7"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R2-2308103</w:t>
      </w:r>
      <w:r w:rsidRPr="000C5609">
        <w:rPr>
          <w:rFonts w:ascii="Arial" w:eastAsiaTheme="minorEastAsia" w:hAnsi="Arial" w:cs="Arial"/>
          <w:lang w:eastAsia="ko-KR"/>
        </w:rPr>
        <w:tab/>
        <w:t>Further discussion on the support of multi-path relaying</w:t>
      </w:r>
      <w:r w:rsidRPr="000C5609">
        <w:rPr>
          <w:rFonts w:ascii="Arial" w:eastAsiaTheme="minorEastAsia" w:hAnsi="Arial" w:cs="Arial"/>
          <w:lang w:eastAsia="ko-KR"/>
        </w:rPr>
        <w:tab/>
        <w:t>ZTE, Sanechips</w:t>
      </w:r>
    </w:p>
    <w:p w14:paraId="05BBC875"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R2-2308104</w:t>
      </w:r>
      <w:r w:rsidRPr="000C5609">
        <w:rPr>
          <w:rFonts w:ascii="Arial" w:eastAsiaTheme="minorEastAsia" w:hAnsi="Arial" w:cs="Arial"/>
          <w:lang w:eastAsia="ko-KR"/>
        </w:rPr>
        <w:tab/>
        <w:t>SRAP design for U2U Sidelink Relay</w:t>
      </w:r>
      <w:r w:rsidRPr="000C5609">
        <w:rPr>
          <w:rFonts w:ascii="Arial" w:eastAsiaTheme="minorEastAsia" w:hAnsi="Arial" w:cs="Arial"/>
          <w:lang w:eastAsia="ko-KR"/>
        </w:rPr>
        <w:tab/>
        <w:t>Samsung</w:t>
      </w:r>
    </w:p>
    <w:p w14:paraId="1005F537"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R2-2308119</w:t>
      </w:r>
      <w:r w:rsidRPr="000C5609">
        <w:rPr>
          <w:rFonts w:ascii="Arial" w:eastAsiaTheme="minorEastAsia" w:hAnsi="Arial" w:cs="Arial"/>
          <w:lang w:eastAsia="ko-KR"/>
        </w:rPr>
        <w:tab/>
        <w:t>Discussion on UE-to-UE Relay</w:t>
      </w:r>
      <w:r w:rsidRPr="000C5609">
        <w:rPr>
          <w:rFonts w:ascii="Arial" w:eastAsiaTheme="minorEastAsia" w:hAnsi="Arial" w:cs="Arial"/>
          <w:lang w:eastAsia="ko-KR"/>
        </w:rPr>
        <w:tab/>
        <w:t>Spreadtrum Communications</w:t>
      </w:r>
    </w:p>
    <w:p w14:paraId="4F9D081C"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R2-2308120</w:t>
      </w:r>
      <w:r w:rsidRPr="000C5609">
        <w:rPr>
          <w:rFonts w:ascii="Arial" w:eastAsiaTheme="minorEastAsia" w:hAnsi="Arial" w:cs="Arial"/>
          <w:lang w:eastAsia="ko-KR"/>
        </w:rPr>
        <w:tab/>
        <w:t>Discussion on multi-path relaying</w:t>
      </w:r>
      <w:r w:rsidRPr="000C5609">
        <w:rPr>
          <w:rFonts w:ascii="Arial" w:eastAsiaTheme="minorEastAsia" w:hAnsi="Arial" w:cs="Arial"/>
          <w:lang w:eastAsia="ko-KR"/>
        </w:rPr>
        <w:tab/>
        <w:t>Spreadtrum Communications</w:t>
      </w:r>
    </w:p>
    <w:p w14:paraId="564CFECD"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R2-2308160</w:t>
      </w:r>
      <w:r w:rsidRPr="000C5609">
        <w:rPr>
          <w:rFonts w:ascii="Arial" w:eastAsiaTheme="minorEastAsia" w:hAnsi="Arial" w:cs="Arial"/>
          <w:lang w:eastAsia="ko-KR"/>
        </w:rPr>
        <w:tab/>
        <w:t>UE-to-UE relay (re)selection</w:t>
      </w:r>
      <w:r w:rsidRPr="000C5609">
        <w:rPr>
          <w:rFonts w:ascii="Arial" w:eastAsiaTheme="minorEastAsia" w:hAnsi="Arial" w:cs="Arial"/>
          <w:lang w:eastAsia="ko-KR"/>
        </w:rPr>
        <w:tab/>
        <w:t>Sony</w:t>
      </w:r>
    </w:p>
    <w:p w14:paraId="62D7D623"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R2-2308161</w:t>
      </w:r>
      <w:r w:rsidRPr="000C5609">
        <w:rPr>
          <w:rFonts w:ascii="Arial" w:eastAsiaTheme="minorEastAsia" w:hAnsi="Arial" w:cs="Arial"/>
          <w:lang w:eastAsia="ko-KR"/>
        </w:rPr>
        <w:tab/>
        <w:t>Discussion on DRX for Sidelink UE to UE Relay</w:t>
      </w:r>
      <w:r w:rsidRPr="000C5609">
        <w:rPr>
          <w:rFonts w:ascii="Arial" w:eastAsiaTheme="minorEastAsia" w:hAnsi="Arial" w:cs="Arial"/>
          <w:lang w:eastAsia="ko-KR"/>
        </w:rPr>
        <w:tab/>
        <w:t>Sony</w:t>
      </w:r>
    </w:p>
    <w:p w14:paraId="0D3EEA7D"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R2-2308162</w:t>
      </w:r>
      <w:r w:rsidRPr="000C5609">
        <w:rPr>
          <w:rFonts w:ascii="Arial" w:eastAsiaTheme="minorEastAsia" w:hAnsi="Arial" w:cs="Arial"/>
          <w:lang w:eastAsia="ko-KR"/>
        </w:rPr>
        <w:tab/>
        <w:t>Service continuity enhancements for UE sidelink relay</w:t>
      </w:r>
      <w:r w:rsidRPr="000C5609">
        <w:rPr>
          <w:rFonts w:ascii="Arial" w:eastAsiaTheme="minorEastAsia" w:hAnsi="Arial" w:cs="Arial"/>
          <w:lang w:eastAsia="ko-KR"/>
        </w:rPr>
        <w:tab/>
        <w:t>Sony</w:t>
      </w:r>
    </w:p>
    <w:p w14:paraId="41B674DB"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R2-2308163</w:t>
      </w:r>
      <w:r w:rsidRPr="000C5609">
        <w:rPr>
          <w:rFonts w:ascii="Arial" w:eastAsiaTheme="minorEastAsia" w:hAnsi="Arial" w:cs="Arial"/>
          <w:lang w:eastAsia="ko-KR"/>
        </w:rPr>
        <w:tab/>
        <w:t>Multi-path relaying discussion</w:t>
      </w:r>
      <w:r w:rsidRPr="000C5609">
        <w:rPr>
          <w:rFonts w:ascii="Arial" w:eastAsiaTheme="minorEastAsia" w:hAnsi="Arial" w:cs="Arial"/>
          <w:lang w:eastAsia="ko-KR"/>
        </w:rPr>
        <w:tab/>
        <w:t>Sony</w:t>
      </w:r>
    </w:p>
    <w:p w14:paraId="0FADDF49"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R2-2308203</w:t>
      </w:r>
      <w:r w:rsidRPr="000C5609">
        <w:rPr>
          <w:rFonts w:ascii="Arial" w:eastAsiaTheme="minorEastAsia" w:hAnsi="Arial" w:cs="Arial"/>
          <w:lang w:eastAsia="ko-KR"/>
        </w:rPr>
        <w:tab/>
        <w:t>RRC running CR for Rel-18 multi-path support</w:t>
      </w:r>
      <w:r w:rsidRPr="000C5609">
        <w:rPr>
          <w:rFonts w:ascii="Arial" w:eastAsiaTheme="minorEastAsia" w:hAnsi="Arial" w:cs="Arial"/>
          <w:lang w:eastAsia="ko-KR"/>
        </w:rPr>
        <w:tab/>
        <w:t>Huawei, HiSilicon</w:t>
      </w:r>
    </w:p>
    <w:p w14:paraId="1C5BB250"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R2-2308204</w:t>
      </w:r>
      <w:r w:rsidRPr="000C5609">
        <w:rPr>
          <w:rFonts w:ascii="Arial" w:eastAsiaTheme="minorEastAsia" w:hAnsi="Arial" w:cs="Arial"/>
          <w:lang w:eastAsia="ko-KR"/>
        </w:rPr>
        <w:tab/>
        <w:t>Considerations on Multi-path RRC running CR</w:t>
      </w:r>
      <w:r w:rsidRPr="000C5609">
        <w:rPr>
          <w:rFonts w:ascii="Arial" w:eastAsiaTheme="minorEastAsia" w:hAnsi="Arial" w:cs="Arial"/>
          <w:lang w:eastAsia="ko-KR"/>
        </w:rPr>
        <w:tab/>
        <w:t>Huawei, HiSilicon</w:t>
      </w:r>
    </w:p>
    <w:p w14:paraId="04D462C9"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R2-2308205</w:t>
      </w:r>
      <w:r w:rsidRPr="000C5609">
        <w:rPr>
          <w:rFonts w:ascii="Arial" w:eastAsiaTheme="minorEastAsia" w:hAnsi="Arial" w:cs="Arial"/>
          <w:lang w:eastAsia="ko-KR"/>
        </w:rPr>
        <w:tab/>
        <w:t>Discussion on UE-to-UE relay</w:t>
      </w:r>
      <w:r w:rsidRPr="000C5609">
        <w:rPr>
          <w:rFonts w:ascii="Arial" w:eastAsiaTheme="minorEastAsia" w:hAnsi="Arial" w:cs="Arial"/>
          <w:lang w:eastAsia="ko-KR"/>
        </w:rPr>
        <w:tab/>
        <w:t>Huawei, HiSilicon</w:t>
      </w:r>
    </w:p>
    <w:p w14:paraId="62DE6394"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R2-2308206</w:t>
      </w:r>
      <w:r w:rsidRPr="000C5609">
        <w:rPr>
          <w:rFonts w:ascii="Arial" w:eastAsiaTheme="minorEastAsia" w:hAnsi="Arial" w:cs="Arial"/>
          <w:lang w:eastAsia="ko-KR"/>
        </w:rPr>
        <w:tab/>
        <w:t>Remaining issues on multi-path operation</w:t>
      </w:r>
      <w:r w:rsidRPr="000C5609">
        <w:rPr>
          <w:rFonts w:ascii="Arial" w:eastAsiaTheme="minorEastAsia" w:hAnsi="Arial" w:cs="Arial"/>
          <w:lang w:eastAsia="ko-KR"/>
        </w:rPr>
        <w:tab/>
        <w:t>Huawei, HiSilicon</w:t>
      </w:r>
    </w:p>
    <w:p w14:paraId="089F0534"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R2-2308207</w:t>
      </w:r>
      <w:r w:rsidRPr="000C5609">
        <w:rPr>
          <w:rFonts w:ascii="Arial" w:eastAsiaTheme="minorEastAsia" w:hAnsi="Arial" w:cs="Arial"/>
          <w:lang w:eastAsia="ko-KR"/>
        </w:rPr>
        <w:tab/>
        <w:t>Discussion on sidelink DRX for L2 U2N relay</w:t>
      </w:r>
      <w:r w:rsidRPr="000C5609">
        <w:rPr>
          <w:rFonts w:ascii="Arial" w:eastAsiaTheme="minorEastAsia" w:hAnsi="Arial" w:cs="Arial"/>
          <w:lang w:eastAsia="ko-KR"/>
        </w:rPr>
        <w:tab/>
        <w:t>Huawei, HiSilicon</w:t>
      </w:r>
    </w:p>
    <w:p w14:paraId="57974699"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R2-2308220</w:t>
      </w:r>
      <w:r w:rsidRPr="000C5609">
        <w:rPr>
          <w:rFonts w:ascii="Arial" w:eastAsiaTheme="minorEastAsia" w:hAnsi="Arial" w:cs="Arial"/>
          <w:lang w:eastAsia="ko-KR"/>
        </w:rPr>
        <w:tab/>
        <w:t>Remaining issues for UE-to-UE relay</w:t>
      </w:r>
      <w:r w:rsidRPr="000C5609">
        <w:rPr>
          <w:rFonts w:ascii="Arial" w:eastAsiaTheme="minorEastAsia" w:hAnsi="Arial" w:cs="Arial"/>
          <w:lang w:eastAsia="ko-KR"/>
        </w:rPr>
        <w:tab/>
        <w:t>Sharp</w:t>
      </w:r>
    </w:p>
    <w:p w14:paraId="617C49F3"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R2-2308221</w:t>
      </w:r>
      <w:r w:rsidRPr="000C5609">
        <w:rPr>
          <w:rFonts w:ascii="Arial" w:eastAsiaTheme="minorEastAsia" w:hAnsi="Arial" w:cs="Arial"/>
          <w:lang w:eastAsia="ko-KR"/>
        </w:rPr>
        <w:tab/>
        <w:t>Remaining issues for U2N path switching</w:t>
      </w:r>
      <w:r w:rsidRPr="000C5609">
        <w:rPr>
          <w:rFonts w:ascii="Arial" w:eastAsiaTheme="minorEastAsia" w:hAnsi="Arial" w:cs="Arial"/>
          <w:lang w:eastAsia="ko-KR"/>
        </w:rPr>
        <w:tab/>
        <w:t>Sharp</w:t>
      </w:r>
    </w:p>
    <w:p w14:paraId="782DDE78"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R2-2308222</w:t>
      </w:r>
      <w:r w:rsidRPr="000C5609">
        <w:rPr>
          <w:rFonts w:ascii="Arial" w:eastAsiaTheme="minorEastAsia" w:hAnsi="Arial" w:cs="Arial"/>
          <w:lang w:eastAsia="ko-KR"/>
        </w:rPr>
        <w:tab/>
        <w:t>Remaining issues for multi-path relay</w:t>
      </w:r>
      <w:r w:rsidRPr="000C5609">
        <w:rPr>
          <w:rFonts w:ascii="Arial" w:eastAsiaTheme="minorEastAsia" w:hAnsi="Arial" w:cs="Arial"/>
          <w:lang w:eastAsia="ko-KR"/>
        </w:rPr>
        <w:tab/>
        <w:t>Sharp</w:t>
      </w:r>
    </w:p>
    <w:p w14:paraId="12BC90B7"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R2-2308224</w:t>
      </w:r>
      <w:r w:rsidRPr="000C5609">
        <w:rPr>
          <w:rFonts w:ascii="Arial" w:eastAsiaTheme="minorEastAsia" w:hAnsi="Arial" w:cs="Arial"/>
          <w:lang w:eastAsia="ko-KR"/>
        </w:rPr>
        <w:tab/>
        <w:t>Discussion on remaining issues on multiple path for sidelink relay</w:t>
      </w:r>
      <w:r w:rsidRPr="000C5609">
        <w:rPr>
          <w:rFonts w:ascii="Arial" w:eastAsiaTheme="minorEastAsia" w:hAnsi="Arial" w:cs="Arial"/>
          <w:lang w:eastAsia="ko-KR"/>
        </w:rPr>
        <w:tab/>
        <w:t>Samsung</w:t>
      </w:r>
    </w:p>
    <w:p w14:paraId="67087E57"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R2-2308321</w:t>
      </w:r>
      <w:r w:rsidRPr="000C5609">
        <w:rPr>
          <w:rFonts w:ascii="Arial" w:eastAsiaTheme="minorEastAsia" w:hAnsi="Arial" w:cs="Arial"/>
          <w:lang w:eastAsia="ko-KR"/>
        </w:rPr>
        <w:tab/>
        <w:t>Discussion on U2U relay</w:t>
      </w:r>
      <w:r w:rsidRPr="000C5609">
        <w:rPr>
          <w:rFonts w:ascii="Arial" w:eastAsiaTheme="minorEastAsia" w:hAnsi="Arial" w:cs="Arial"/>
          <w:lang w:eastAsia="ko-KR"/>
        </w:rPr>
        <w:tab/>
        <w:t>CMCC</w:t>
      </w:r>
    </w:p>
    <w:p w14:paraId="4BE3C2D8"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R2-2308322</w:t>
      </w:r>
      <w:r w:rsidRPr="000C5609">
        <w:rPr>
          <w:rFonts w:ascii="Arial" w:eastAsiaTheme="minorEastAsia" w:hAnsi="Arial" w:cs="Arial"/>
          <w:lang w:eastAsia="ko-KR"/>
        </w:rPr>
        <w:tab/>
        <w:t>Discussion on service continuity</w:t>
      </w:r>
      <w:r w:rsidRPr="000C5609">
        <w:rPr>
          <w:rFonts w:ascii="Arial" w:eastAsiaTheme="minorEastAsia" w:hAnsi="Arial" w:cs="Arial"/>
          <w:lang w:eastAsia="ko-KR"/>
        </w:rPr>
        <w:tab/>
        <w:t>CMCC</w:t>
      </w:r>
    </w:p>
    <w:p w14:paraId="7BB6C03E"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R2-2308323</w:t>
      </w:r>
      <w:r w:rsidRPr="000C5609">
        <w:rPr>
          <w:rFonts w:ascii="Arial" w:eastAsiaTheme="minorEastAsia" w:hAnsi="Arial" w:cs="Arial"/>
          <w:lang w:eastAsia="ko-KR"/>
        </w:rPr>
        <w:tab/>
        <w:t>Discussion on multi-path scenario 1</w:t>
      </w:r>
      <w:r w:rsidRPr="000C5609">
        <w:rPr>
          <w:rFonts w:ascii="Arial" w:eastAsiaTheme="minorEastAsia" w:hAnsi="Arial" w:cs="Arial"/>
          <w:lang w:eastAsia="ko-KR"/>
        </w:rPr>
        <w:tab/>
        <w:t>CMCC</w:t>
      </w:r>
    </w:p>
    <w:p w14:paraId="2CF9FA51"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R2-2308324</w:t>
      </w:r>
      <w:r w:rsidRPr="000C5609">
        <w:rPr>
          <w:rFonts w:ascii="Arial" w:eastAsiaTheme="minorEastAsia" w:hAnsi="Arial" w:cs="Arial"/>
          <w:lang w:eastAsia="ko-KR"/>
        </w:rPr>
        <w:tab/>
        <w:t>Considerations on multi-path scenario 2</w:t>
      </w:r>
      <w:r w:rsidRPr="000C5609">
        <w:rPr>
          <w:rFonts w:ascii="Arial" w:eastAsiaTheme="minorEastAsia" w:hAnsi="Arial" w:cs="Arial"/>
          <w:lang w:eastAsia="ko-KR"/>
        </w:rPr>
        <w:tab/>
        <w:t>CMCC</w:t>
      </w:r>
    </w:p>
    <w:p w14:paraId="0D04CF91"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R2-2308368</w:t>
      </w:r>
      <w:r w:rsidRPr="000C5609">
        <w:rPr>
          <w:rFonts w:ascii="Arial" w:eastAsiaTheme="minorEastAsia" w:hAnsi="Arial" w:cs="Arial"/>
          <w:lang w:eastAsia="ko-KR"/>
        </w:rPr>
        <w:tab/>
        <w:t>Considerations on U2U relay (re)selection and Local ID assignment</w:t>
      </w:r>
      <w:r w:rsidRPr="000C5609">
        <w:rPr>
          <w:rFonts w:ascii="Arial" w:eastAsiaTheme="minorEastAsia" w:hAnsi="Arial" w:cs="Arial"/>
          <w:lang w:eastAsia="ko-KR"/>
        </w:rPr>
        <w:tab/>
        <w:t>Nokia, Nokia Shanghai Bell</w:t>
      </w:r>
    </w:p>
    <w:p w14:paraId="0C9BB4DC"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R2-2308369</w:t>
      </w:r>
      <w:r w:rsidRPr="000C5609">
        <w:rPr>
          <w:rFonts w:ascii="Arial" w:eastAsiaTheme="minorEastAsia" w:hAnsi="Arial" w:cs="Arial"/>
          <w:lang w:eastAsia="ko-KR"/>
        </w:rPr>
        <w:tab/>
        <w:t>Considerations on DRX and paging for sidelink relay</w:t>
      </w:r>
      <w:r w:rsidRPr="000C5609">
        <w:rPr>
          <w:rFonts w:ascii="Arial" w:eastAsiaTheme="minorEastAsia" w:hAnsi="Arial" w:cs="Arial"/>
          <w:lang w:eastAsia="ko-KR"/>
        </w:rPr>
        <w:tab/>
        <w:t>Nokia, Nokia Shanghai Bell</w:t>
      </w:r>
    </w:p>
    <w:p w14:paraId="4C7624D4"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R2-2308380</w:t>
      </w:r>
      <w:r w:rsidRPr="000C5609">
        <w:rPr>
          <w:rFonts w:ascii="Arial" w:eastAsiaTheme="minorEastAsia" w:hAnsi="Arial" w:cs="Arial"/>
          <w:lang w:eastAsia="ko-KR"/>
        </w:rPr>
        <w:tab/>
        <w:t>Open Issues on Discovery, Relay Selection, and SRAP for UE to UE Relays</w:t>
      </w:r>
      <w:r w:rsidRPr="000C5609">
        <w:rPr>
          <w:rFonts w:ascii="Arial" w:eastAsiaTheme="minorEastAsia" w:hAnsi="Arial" w:cs="Arial"/>
          <w:lang w:eastAsia="ko-KR"/>
        </w:rPr>
        <w:tab/>
        <w:t>InterDigital</w:t>
      </w:r>
    </w:p>
    <w:p w14:paraId="6B6FA8BD"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R2-2308381</w:t>
      </w:r>
      <w:r w:rsidRPr="000C5609">
        <w:rPr>
          <w:rFonts w:ascii="Arial" w:eastAsiaTheme="minorEastAsia" w:hAnsi="Arial" w:cs="Arial"/>
          <w:lang w:eastAsia="ko-KR"/>
        </w:rPr>
        <w:tab/>
        <w:t>QoS and Configuration for L2 UE-to-UE Relays</w:t>
      </w:r>
      <w:r w:rsidRPr="000C5609">
        <w:rPr>
          <w:rFonts w:ascii="Arial" w:eastAsiaTheme="minorEastAsia" w:hAnsi="Arial" w:cs="Arial"/>
          <w:lang w:eastAsia="ko-KR"/>
        </w:rPr>
        <w:tab/>
        <w:t>InterDigital</w:t>
      </w:r>
    </w:p>
    <w:p w14:paraId="35A93EB1"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R2-2308382</w:t>
      </w:r>
      <w:r w:rsidRPr="000C5609">
        <w:rPr>
          <w:rFonts w:ascii="Arial" w:eastAsiaTheme="minorEastAsia" w:hAnsi="Arial" w:cs="Arial"/>
          <w:lang w:eastAsia="ko-KR"/>
        </w:rPr>
        <w:tab/>
        <w:t>User Plane Aspects for Multipath</w:t>
      </w:r>
      <w:r w:rsidRPr="000C5609">
        <w:rPr>
          <w:rFonts w:ascii="Arial" w:eastAsiaTheme="minorEastAsia" w:hAnsi="Arial" w:cs="Arial"/>
          <w:lang w:eastAsia="ko-KR"/>
        </w:rPr>
        <w:tab/>
        <w:t>InterDigital</w:t>
      </w:r>
    </w:p>
    <w:p w14:paraId="38D6D2A9"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R2-2308383</w:t>
      </w:r>
      <w:r w:rsidRPr="000C5609">
        <w:rPr>
          <w:rFonts w:ascii="Arial" w:eastAsiaTheme="minorEastAsia" w:hAnsi="Arial" w:cs="Arial"/>
          <w:lang w:eastAsia="ko-KR"/>
        </w:rPr>
        <w:tab/>
        <w:t>Control Plane Aspects for Multipath</w:t>
      </w:r>
      <w:r w:rsidRPr="000C5609">
        <w:rPr>
          <w:rFonts w:ascii="Arial" w:eastAsiaTheme="minorEastAsia" w:hAnsi="Arial" w:cs="Arial"/>
          <w:lang w:eastAsia="ko-KR"/>
        </w:rPr>
        <w:tab/>
        <w:t>InterDigital</w:t>
      </w:r>
    </w:p>
    <w:p w14:paraId="245C6660"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R2-2308469</w:t>
      </w:r>
      <w:r w:rsidRPr="000C5609">
        <w:rPr>
          <w:rFonts w:ascii="Arial" w:eastAsiaTheme="minorEastAsia" w:hAnsi="Arial" w:cs="Arial"/>
          <w:lang w:eastAsia="ko-KR"/>
        </w:rPr>
        <w:tab/>
        <w:t>Discussion on Relay (re)selection and Discovery</w:t>
      </w:r>
      <w:r w:rsidRPr="000C5609">
        <w:rPr>
          <w:rFonts w:ascii="Arial" w:eastAsiaTheme="minorEastAsia" w:hAnsi="Arial" w:cs="Arial"/>
          <w:lang w:eastAsia="ko-KR"/>
        </w:rPr>
        <w:tab/>
        <w:t>Ericsson España S.A.</w:t>
      </w:r>
    </w:p>
    <w:p w14:paraId="07D04792"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lastRenderedPageBreak/>
        <w:t>R2-2308470</w:t>
      </w:r>
      <w:r w:rsidRPr="000C5609">
        <w:rPr>
          <w:rFonts w:ascii="Arial" w:eastAsiaTheme="minorEastAsia" w:hAnsi="Arial" w:cs="Arial"/>
          <w:lang w:eastAsia="ko-KR"/>
        </w:rPr>
        <w:tab/>
        <w:t>Control Plane Procedures for Layer 2 UE-to-UE Relays</w:t>
      </w:r>
      <w:r w:rsidRPr="000C5609">
        <w:rPr>
          <w:rFonts w:ascii="Arial" w:eastAsiaTheme="minorEastAsia" w:hAnsi="Arial" w:cs="Arial"/>
          <w:lang w:eastAsia="ko-KR"/>
        </w:rPr>
        <w:tab/>
        <w:t>Ericsson España S.A.</w:t>
      </w:r>
    </w:p>
    <w:p w14:paraId="5C566595"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R2-2308471</w:t>
      </w:r>
      <w:r w:rsidRPr="000C5609">
        <w:rPr>
          <w:rFonts w:ascii="Arial" w:eastAsiaTheme="minorEastAsia" w:hAnsi="Arial" w:cs="Arial"/>
          <w:lang w:eastAsia="ko-KR"/>
        </w:rPr>
        <w:tab/>
        <w:t>Discussion on Inter-gNB Service Continuity</w:t>
      </w:r>
      <w:r w:rsidRPr="000C5609">
        <w:rPr>
          <w:rFonts w:ascii="Arial" w:eastAsiaTheme="minorEastAsia" w:hAnsi="Arial" w:cs="Arial"/>
          <w:lang w:eastAsia="ko-KR"/>
        </w:rPr>
        <w:tab/>
        <w:t>Ericsson España S.A.</w:t>
      </w:r>
    </w:p>
    <w:p w14:paraId="7983F225"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R2-2308472</w:t>
      </w:r>
      <w:r w:rsidRPr="000C5609">
        <w:rPr>
          <w:rFonts w:ascii="Arial" w:eastAsiaTheme="minorEastAsia" w:hAnsi="Arial" w:cs="Arial"/>
          <w:lang w:eastAsia="ko-KR"/>
        </w:rPr>
        <w:tab/>
        <w:t>Discussion on Multipath Relays</w:t>
      </w:r>
      <w:r w:rsidRPr="000C5609">
        <w:rPr>
          <w:rFonts w:ascii="Arial" w:eastAsiaTheme="minorEastAsia" w:hAnsi="Arial" w:cs="Arial"/>
          <w:lang w:eastAsia="ko-KR"/>
        </w:rPr>
        <w:tab/>
        <w:t>Ericsson España S.A.</w:t>
      </w:r>
    </w:p>
    <w:p w14:paraId="55ED80A8"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R2-2308559</w:t>
      </w:r>
      <w:r w:rsidRPr="000C5609">
        <w:rPr>
          <w:rFonts w:ascii="Arial" w:eastAsiaTheme="minorEastAsia" w:hAnsi="Arial" w:cs="Arial"/>
          <w:lang w:eastAsia="ko-KR"/>
        </w:rPr>
        <w:tab/>
        <w:t>Introduction of Rel-18 support for SL Relay Enhancements</w:t>
      </w:r>
      <w:r w:rsidRPr="000C5609">
        <w:rPr>
          <w:rFonts w:ascii="Arial" w:eastAsiaTheme="minorEastAsia" w:hAnsi="Arial" w:cs="Arial"/>
          <w:lang w:eastAsia="ko-KR"/>
        </w:rPr>
        <w:tab/>
        <w:t>Ericsson España S.A.</w:t>
      </w:r>
    </w:p>
    <w:p w14:paraId="136D99C1"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R2-2308584</w:t>
      </w:r>
      <w:r w:rsidRPr="000C5609">
        <w:rPr>
          <w:rFonts w:ascii="Arial" w:eastAsiaTheme="minorEastAsia" w:hAnsi="Arial" w:cs="Arial"/>
          <w:lang w:eastAsia="ko-KR"/>
        </w:rPr>
        <w:tab/>
        <w:t>Discussion on Service Continuity</w:t>
      </w:r>
      <w:r w:rsidRPr="000C5609">
        <w:rPr>
          <w:rFonts w:ascii="Arial" w:eastAsiaTheme="minorEastAsia" w:hAnsi="Arial" w:cs="Arial"/>
          <w:lang w:eastAsia="ko-KR"/>
        </w:rPr>
        <w:tab/>
        <w:t>Huawei, HiSilicon</w:t>
      </w:r>
    </w:p>
    <w:p w14:paraId="6EB04A17"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R2-2308611</w:t>
      </w:r>
      <w:r w:rsidRPr="000C5609">
        <w:rPr>
          <w:rFonts w:ascii="Arial" w:eastAsiaTheme="minorEastAsia" w:hAnsi="Arial" w:cs="Arial"/>
          <w:lang w:eastAsia="ko-KR"/>
        </w:rPr>
        <w:tab/>
        <w:t>Discussion on Adaptation Layer for L2 U2U Relay</w:t>
      </w:r>
      <w:r w:rsidRPr="000C5609">
        <w:rPr>
          <w:rFonts w:ascii="Arial" w:eastAsiaTheme="minorEastAsia" w:hAnsi="Arial" w:cs="Arial"/>
          <w:lang w:eastAsia="ko-KR"/>
        </w:rPr>
        <w:tab/>
        <w:t>ETRI</w:t>
      </w:r>
    </w:p>
    <w:p w14:paraId="7C175168"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R2-2308687</w:t>
      </w:r>
      <w:r w:rsidRPr="000C5609">
        <w:rPr>
          <w:rFonts w:ascii="Arial" w:eastAsiaTheme="minorEastAsia" w:hAnsi="Arial" w:cs="Arial"/>
          <w:lang w:eastAsia="ko-KR"/>
        </w:rPr>
        <w:tab/>
        <w:t>Introduction of Rel-18 SL relay service continuity</w:t>
      </w:r>
      <w:r w:rsidRPr="000C5609">
        <w:rPr>
          <w:rFonts w:ascii="Arial" w:eastAsiaTheme="minorEastAsia" w:hAnsi="Arial" w:cs="Arial"/>
          <w:lang w:eastAsia="ko-KR"/>
        </w:rPr>
        <w:tab/>
        <w:t>MediaTek, Inc</w:t>
      </w:r>
    </w:p>
    <w:p w14:paraId="259B0921"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R2-2308721</w:t>
      </w:r>
      <w:r w:rsidRPr="000C5609">
        <w:rPr>
          <w:rFonts w:ascii="Arial" w:eastAsiaTheme="minorEastAsia" w:hAnsi="Arial" w:cs="Arial"/>
          <w:lang w:eastAsia="ko-KR"/>
        </w:rPr>
        <w:tab/>
        <w:t>Discussion on E2E PC5-RRC procedures</w:t>
      </w:r>
      <w:r w:rsidRPr="000C5609">
        <w:rPr>
          <w:rFonts w:ascii="Arial" w:eastAsiaTheme="minorEastAsia" w:hAnsi="Arial" w:cs="Arial"/>
          <w:lang w:eastAsia="ko-KR"/>
        </w:rPr>
        <w:tab/>
        <w:t>ASUSTeK</w:t>
      </w:r>
    </w:p>
    <w:p w14:paraId="47BA04B0"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R2-2308722</w:t>
      </w:r>
      <w:r w:rsidRPr="000C5609">
        <w:rPr>
          <w:rFonts w:ascii="Arial" w:eastAsiaTheme="minorEastAsia" w:hAnsi="Arial" w:cs="Arial"/>
          <w:lang w:eastAsia="ko-KR"/>
        </w:rPr>
        <w:tab/>
        <w:t>Discussion on AS layer configuration for L2 U2U Relay</w:t>
      </w:r>
      <w:r w:rsidRPr="000C5609">
        <w:rPr>
          <w:rFonts w:ascii="Arial" w:eastAsiaTheme="minorEastAsia" w:hAnsi="Arial" w:cs="Arial"/>
          <w:lang w:eastAsia="ko-KR"/>
        </w:rPr>
        <w:tab/>
        <w:t>ASUSTeK</w:t>
      </w:r>
    </w:p>
    <w:p w14:paraId="4652BBA3"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R2-2308723</w:t>
      </w:r>
      <w:r w:rsidRPr="000C5609">
        <w:rPr>
          <w:rFonts w:ascii="Arial" w:eastAsiaTheme="minorEastAsia" w:hAnsi="Arial" w:cs="Arial"/>
          <w:lang w:eastAsia="ko-KR"/>
        </w:rPr>
        <w:tab/>
        <w:t>BSR reporting for Multi-path Scenario 2</w:t>
      </w:r>
      <w:r w:rsidRPr="000C5609">
        <w:rPr>
          <w:rFonts w:ascii="Arial" w:eastAsiaTheme="minorEastAsia" w:hAnsi="Arial" w:cs="Arial"/>
          <w:lang w:eastAsia="ko-KR"/>
        </w:rPr>
        <w:tab/>
        <w:t>ASUSTeK</w:t>
      </w:r>
    </w:p>
    <w:p w14:paraId="6EF54509"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R2-2308724</w:t>
      </w:r>
      <w:r w:rsidRPr="000C5609">
        <w:rPr>
          <w:rFonts w:ascii="Arial" w:eastAsiaTheme="minorEastAsia" w:hAnsi="Arial" w:cs="Arial"/>
          <w:lang w:eastAsia="ko-KR"/>
        </w:rPr>
        <w:tab/>
        <w:t>Discussion on duplicate PDCP PDU discarding for Multi-path transmission Scenario 1</w:t>
      </w:r>
      <w:r w:rsidRPr="000C5609">
        <w:rPr>
          <w:rFonts w:ascii="Arial" w:eastAsiaTheme="minorEastAsia" w:hAnsi="Arial" w:cs="Arial"/>
          <w:lang w:eastAsia="ko-KR"/>
        </w:rPr>
        <w:tab/>
        <w:t>ASUSTeK</w:t>
      </w:r>
    </w:p>
    <w:p w14:paraId="52666EE4"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R2-2308749</w:t>
      </w:r>
      <w:r w:rsidRPr="000C5609">
        <w:rPr>
          <w:rFonts w:ascii="Arial" w:eastAsiaTheme="minorEastAsia" w:hAnsi="Arial" w:cs="Arial"/>
          <w:lang w:eastAsia="ko-KR"/>
        </w:rPr>
        <w:tab/>
        <w:t>On Remaining issues on multipath SL relay</w:t>
      </w:r>
      <w:r w:rsidRPr="000C5609">
        <w:rPr>
          <w:rFonts w:ascii="Arial" w:eastAsiaTheme="minorEastAsia" w:hAnsi="Arial" w:cs="Arial"/>
          <w:lang w:eastAsia="ko-KR"/>
        </w:rPr>
        <w:tab/>
        <w:t>Nokia, Nokia Shanghai Bell</w:t>
      </w:r>
    </w:p>
    <w:p w14:paraId="3EB90E26"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R2-2308949</w:t>
      </w:r>
      <w:r w:rsidRPr="000C5609">
        <w:rPr>
          <w:rFonts w:ascii="Arial" w:eastAsiaTheme="minorEastAsia" w:hAnsi="Arial" w:cs="Arial"/>
          <w:lang w:eastAsia="ko-KR"/>
        </w:rPr>
        <w:tab/>
        <w:t>Summary of A.I 7.9.4</w:t>
      </w:r>
      <w:r w:rsidRPr="000C5609">
        <w:rPr>
          <w:rFonts w:ascii="Arial" w:eastAsiaTheme="minorEastAsia" w:hAnsi="Arial" w:cs="Arial"/>
          <w:lang w:eastAsia="ko-KR"/>
        </w:rPr>
        <w:tab/>
        <w:t>Nokia, Nokia Shanghai Bell</w:t>
      </w:r>
    </w:p>
    <w:p w14:paraId="5C60A22B"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R2-2308950</w:t>
      </w:r>
      <w:r w:rsidRPr="000C5609">
        <w:rPr>
          <w:rFonts w:ascii="Arial" w:eastAsiaTheme="minorEastAsia" w:hAnsi="Arial" w:cs="Arial"/>
          <w:lang w:eastAsia="ko-KR"/>
        </w:rPr>
        <w:tab/>
        <w:t>Report of [Post122][403][Relay] Procedures for multi-path relay (LG)</w:t>
      </w:r>
      <w:r w:rsidRPr="000C5609">
        <w:rPr>
          <w:rFonts w:ascii="Arial" w:eastAsiaTheme="minorEastAsia" w:hAnsi="Arial" w:cs="Arial"/>
          <w:lang w:eastAsia="ko-KR"/>
        </w:rPr>
        <w:tab/>
        <w:t>LG Electronics Inc.</w:t>
      </w:r>
    </w:p>
    <w:p w14:paraId="023A27B6" w14:textId="77777777" w:rsidR="0012205D"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R2-2308952</w:t>
      </w:r>
      <w:r w:rsidRPr="000C5609">
        <w:rPr>
          <w:rFonts w:ascii="Arial" w:eastAsiaTheme="minorEastAsia" w:hAnsi="Arial" w:cs="Arial"/>
          <w:lang w:eastAsia="ko-KR"/>
        </w:rPr>
        <w:tab/>
        <w:t>Discussion on U2U relay</w:t>
      </w:r>
      <w:r w:rsidRPr="000C5609">
        <w:rPr>
          <w:rFonts w:ascii="Arial" w:eastAsiaTheme="minorEastAsia" w:hAnsi="Arial" w:cs="Arial"/>
          <w:lang w:eastAsia="ko-KR"/>
        </w:rPr>
        <w:tab/>
        <w:t>Sharp</w:t>
      </w:r>
    </w:p>
    <w:p w14:paraId="312C6C3E" w14:textId="0C122DAA" w:rsidR="008D7D13" w:rsidRPr="000C5609" w:rsidRDefault="0012205D" w:rsidP="0012205D">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R2-2308956</w:t>
      </w:r>
      <w:r w:rsidRPr="000C5609">
        <w:rPr>
          <w:rFonts w:ascii="Arial" w:eastAsiaTheme="minorEastAsia" w:hAnsi="Arial" w:cs="Arial"/>
          <w:lang w:eastAsia="ko-KR"/>
        </w:rPr>
        <w:tab/>
        <w:t>[Pre123][404][Relay] Summary of AI 7.9.2 on UE-to-UE relay (Qualcomm)</w:t>
      </w:r>
      <w:r w:rsidRPr="000C5609">
        <w:rPr>
          <w:rFonts w:ascii="Arial" w:eastAsiaTheme="minorEastAsia" w:hAnsi="Arial" w:cs="Arial"/>
          <w:lang w:eastAsia="ko-KR"/>
        </w:rPr>
        <w:tab/>
        <w:t>Qualcomm</w:t>
      </w:r>
    </w:p>
    <w:p w14:paraId="306E7D3F" w14:textId="77777777" w:rsidR="0012205D" w:rsidRPr="000C5609" w:rsidRDefault="0012205D" w:rsidP="0012205D">
      <w:pPr>
        <w:overflowPunct/>
        <w:autoSpaceDE/>
        <w:autoSpaceDN/>
        <w:snapToGrid w:val="0"/>
        <w:spacing w:after="0"/>
        <w:textAlignment w:val="auto"/>
        <w:rPr>
          <w:rFonts w:ascii="Arial" w:hAnsi="Arial" w:cs="Arial"/>
          <w:lang w:eastAsia="zh-CN"/>
        </w:rPr>
      </w:pPr>
    </w:p>
    <w:p w14:paraId="62077E11" w14:textId="77777777" w:rsidR="00334F1C" w:rsidRPr="000C5609" w:rsidRDefault="00334F1C" w:rsidP="00334F1C">
      <w:pPr>
        <w:tabs>
          <w:tab w:val="left" w:pos="567"/>
        </w:tabs>
        <w:overflowPunct/>
        <w:autoSpaceDE/>
        <w:snapToGrid w:val="0"/>
        <w:spacing w:afterLines="50" w:after="120"/>
        <w:rPr>
          <w:rFonts w:ascii="Arial" w:hAnsi="Arial" w:cs="Arial"/>
          <w:b/>
          <w:sz w:val="24"/>
          <w:szCs w:val="24"/>
          <w:lang w:eastAsia="zh-CN"/>
        </w:rPr>
      </w:pPr>
      <w:r w:rsidRPr="000C5609">
        <w:rPr>
          <w:rFonts w:ascii="Arial" w:hAnsi="Arial" w:cs="Arial"/>
          <w:b/>
          <w:sz w:val="24"/>
          <w:szCs w:val="24"/>
          <w:lang w:eastAsia="zh-CN"/>
        </w:rPr>
        <w:t>RAN</w:t>
      </w:r>
      <w:r w:rsidRPr="000C5609">
        <w:rPr>
          <w:rFonts w:ascii="Arial" w:eastAsia="SimSun" w:hAnsi="Arial" w:cs="Arial" w:hint="eastAsia"/>
          <w:b/>
          <w:sz w:val="24"/>
          <w:szCs w:val="24"/>
          <w:lang w:eastAsia="zh-CN"/>
        </w:rPr>
        <w:t>3</w:t>
      </w:r>
      <w:r w:rsidRPr="000C5609">
        <w:rPr>
          <w:rFonts w:ascii="Arial" w:hAnsi="Arial" w:cs="Arial"/>
          <w:b/>
          <w:sz w:val="24"/>
          <w:szCs w:val="24"/>
          <w:lang w:eastAsia="zh-CN"/>
        </w:rPr>
        <w:t>#121</w:t>
      </w:r>
    </w:p>
    <w:p w14:paraId="547C3647" w14:textId="77777777" w:rsidR="00334F1C" w:rsidRPr="000C5609" w:rsidRDefault="00334F1C" w:rsidP="00334F1C">
      <w:pPr>
        <w:overflowPunct/>
        <w:autoSpaceDE/>
        <w:autoSpaceDN/>
        <w:snapToGrid w:val="0"/>
        <w:spacing w:after="0"/>
        <w:textAlignment w:val="auto"/>
        <w:rPr>
          <w:rFonts w:ascii="Arial" w:hAnsi="Arial" w:cs="Arial"/>
          <w:lang w:eastAsia="zh-CN"/>
        </w:rPr>
      </w:pPr>
    </w:p>
    <w:p w14:paraId="3C3B3568" w14:textId="77777777" w:rsidR="00334F1C" w:rsidRPr="000C5609" w:rsidRDefault="00334F1C" w:rsidP="00334F1C">
      <w:pPr>
        <w:numPr>
          <w:ilvl w:val="0"/>
          <w:numId w:val="20"/>
        </w:numPr>
        <w:overflowPunct/>
        <w:autoSpaceDE/>
        <w:autoSpaceDN/>
        <w:snapToGrid w:val="0"/>
        <w:spacing w:after="0"/>
        <w:textAlignment w:val="auto"/>
        <w:rPr>
          <w:rFonts w:ascii="Arial" w:hAnsi="Arial" w:cs="Arial"/>
          <w:lang w:eastAsia="zh-CN"/>
        </w:rPr>
      </w:pPr>
      <w:r w:rsidRPr="000C5609">
        <w:rPr>
          <w:rFonts w:ascii="Arial" w:eastAsiaTheme="minorEastAsia" w:hAnsi="Arial" w:cs="Arial" w:hint="eastAsia"/>
          <w:lang w:eastAsia="ko-KR"/>
        </w:rPr>
        <w:t>R3-2</w:t>
      </w:r>
      <w:r w:rsidRPr="000C5609">
        <w:rPr>
          <w:rFonts w:ascii="Arial" w:eastAsiaTheme="minorEastAsia" w:hAnsi="Arial" w:cs="Arial"/>
          <w:lang w:eastAsia="ko-KR"/>
        </w:rPr>
        <w:t>33745</w:t>
      </w:r>
      <w:r w:rsidRPr="000C5609">
        <w:rPr>
          <w:rFonts w:ascii="Arial" w:eastAsiaTheme="minorEastAsia" w:hAnsi="Arial" w:cs="Arial" w:hint="eastAsia"/>
          <w:lang w:eastAsia="ko-KR"/>
        </w:rPr>
        <w:tab/>
      </w:r>
      <w:r w:rsidRPr="000C5609">
        <w:rPr>
          <w:rFonts w:ascii="Arial" w:eastAsiaTheme="minorEastAsia" w:hAnsi="Arial" w:cs="Arial"/>
          <w:lang w:eastAsia="ko-KR"/>
        </w:rPr>
        <w:t>(BLCR to 38.401) Introduction of NR SL relay enhancements</w:t>
      </w:r>
      <w:r w:rsidRPr="000C5609">
        <w:rPr>
          <w:rFonts w:ascii="Arial" w:eastAsiaTheme="minorEastAsia" w:hAnsi="Arial" w:cs="Arial"/>
          <w:lang w:eastAsia="ko-KR"/>
        </w:rPr>
        <w:tab/>
      </w:r>
      <w:r w:rsidRPr="000C5609">
        <w:rPr>
          <w:rFonts w:ascii="Arial" w:eastAsiaTheme="minorEastAsia" w:hAnsi="Arial" w:cs="Arial"/>
          <w:lang w:eastAsia="ko-KR"/>
        </w:rPr>
        <w:tab/>
        <w:t>LG Electronics</w:t>
      </w:r>
      <w:r w:rsidRPr="000C5609">
        <w:rPr>
          <w:rFonts w:ascii="Arial" w:eastAsiaTheme="minorEastAsia" w:hAnsi="Arial" w:cs="Arial" w:hint="eastAsia"/>
          <w:lang w:eastAsia="ko-KR"/>
        </w:rPr>
        <w:t xml:space="preserve"> </w:t>
      </w:r>
    </w:p>
    <w:p w14:paraId="467CBB09" w14:textId="77777777" w:rsidR="00334F1C" w:rsidRPr="000C5609" w:rsidRDefault="00334F1C" w:rsidP="00334F1C">
      <w:pPr>
        <w:numPr>
          <w:ilvl w:val="0"/>
          <w:numId w:val="20"/>
        </w:numPr>
        <w:overflowPunct/>
        <w:autoSpaceDE/>
        <w:autoSpaceDN/>
        <w:snapToGrid w:val="0"/>
        <w:spacing w:after="0"/>
        <w:textAlignment w:val="auto"/>
        <w:rPr>
          <w:rFonts w:ascii="Arial" w:hAnsi="Arial" w:cs="Arial"/>
          <w:lang w:eastAsia="zh-CN"/>
        </w:rPr>
      </w:pPr>
      <w:r w:rsidRPr="000C5609">
        <w:rPr>
          <w:rFonts w:ascii="Arial" w:hAnsi="Arial" w:cs="Arial" w:hint="eastAsia"/>
          <w:lang w:eastAsia="zh-CN"/>
        </w:rPr>
        <w:t>R3-</w:t>
      </w:r>
      <w:r w:rsidRPr="000C5609">
        <w:rPr>
          <w:rFonts w:ascii="Arial" w:hAnsi="Arial" w:cs="Arial"/>
          <w:lang w:eastAsia="zh-CN"/>
        </w:rPr>
        <w:t>233754</w:t>
      </w:r>
      <w:r w:rsidRPr="000C5609">
        <w:rPr>
          <w:rFonts w:ascii="Arial" w:hAnsi="Arial" w:cs="Arial" w:hint="eastAsia"/>
          <w:lang w:eastAsia="zh-CN"/>
        </w:rPr>
        <w:tab/>
      </w:r>
      <w:r w:rsidRPr="000C5609">
        <w:rPr>
          <w:rFonts w:ascii="Arial" w:hAnsi="Arial" w:cs="Arial"/>
          <w:lang w:eastAsia="zh-CN"/>
        </w:rPr>
        <w:t>(BLCR) Support for NR Sidelink Relay Enhancements</w:t>
      </w:r>
      <w:r w:rsidRPr="000C5609">
        <w:rPr>
          <w:rFonts w:ascii="Arial" w:hAnsi="Arial" w:cs="Arial" w:hint="eastAsia"/>
          <w:lang w:eastAsia="zh-CN"/>
        </w:rPr>
        <w:tab/>
      </w:r>
      <w:r w:rsidRPr="000C5609">
        <w:rPr>
          <w:rFonts w:ascii="Arial" w:hAnsi="Arial" w:cs="Arial"/>
          <w:lang w:eastAsia="zh-CN"/>
        </w:rPr>
        <w:tab/>
        <w:t>Nokia, Nokia Shanghai Bell, Qualcomm, Ericsson, CMCC, ZTE, Samsung, LG Electronics, Huawei</w:t>
      </w:r>
    </w:p>
    <w:p w14:paraId="3A202375" w14:textId="77777777" w:rsidR="00334F1C" w:rsidRPr="000C5609" w:rsidRDefault="00334F1C" w:rsidP="00334F1C">
      <w:pPr>
        <w:numPr>
          <w:ilvl w:val="0"/>
          <w:numId w:val="20"/>
        </w:numPr>
        <w:overflowPunct/>
        <w:autoSpaceDE/>
        <w:autoSpaceDN/>
        <w:snapToGrid w:val="0"/>
        <w:spacing w:after="0"/>
        <w:textAlignment w:val="auto"/>
        <w:rPr>
          <w:rFonts w:ascii="Arial" w:hAnsi="Arial" w:cs="Arial"/>
          <w:lang w:eastAsia="zh-CN"/>
        </w:rPr>
      </w:pPr>
      <w:r w:rsidRPr="000C5609">
        <w:rPr>
          <w:rFonts w:ascii="Arial" w:eastAsiaTheme="minorEastAsia" w:hAnsi="Arial" w:cs="Arial" w:hint="eastAsia"/>
          <w:lang w:eastAsia="ko-KR"/>
        </w:rPr>
        <w:t>R3-2</w:t>
      </w:r>
      <w:r w:rsidRPr="000C5609">
        <w:rPr>
          <w:rFonts w:ascii="Arial" w:eastAsiaTheme="minorEastAsia" w:hAnsi="Arial" w:cs="Arial"/>
          <w:lang w:eastAsia="ko-KR"/>
        </w:rPr>
        <w:t>33763</w:t>
      </w:r>
      <w:r w:rsidRPr="000C5609">
        <w:rPr>
          <w:rFonts w:ascii="Arial" w:eastAsiaTheme="minorEastAsia" w:hAnsi="Arial" w:cs="Arial"/>
          <w:lang w:eastAsia="ko-KR"/>
        </w:rPr>
        <w:tab/>
        <w:t>(BLCR) Support NR Sidelink Relay Enhancements</w:t>
      </w:r>
      <w:r w:rsidRPr="000C5609">
        <w:rPr>
          <w:rFonts w:ascii="Arial" w:eastAsiaTheme="minorEastAsia" w:hAnsi="Arial" w:cs="Arial"/>
          <w:lang w:eastAsia="ko-KR"/>
        </w:rPr>
        <w:tab/>
      </w:r>
      <w:r w:rsidRPr="000C5609">
        <w:rPr>
          <w:rFonts w:ascii="Arial" w:eastAsiaTheme="minorEastAsia" w:hAnsi="Arial" w:cs="Arial"/>
          <w:lang w:eastAsia="ko-KR"/>
        </w:rPr>
        <w:tab/>
        <w:t>Ericsson, Nokia, Nokia Shanghai Bell, Qualcomm Incorporated, ZTE, Samsung, Huawei, CATT, LG Electronics, CMCC</w:t>
      </w:r>
    </w:p>
    <w:p w14:paraId="7DFD1B83" w14:textId="77777777" w:rsidR="00334F1C" w:rsidRPr="000C5609" w:rsidRDefault="00334F1C" w:rsidP="00334F1C">
      <w:pPr>
        <w:numPr>
          <w:ilvl w:val="0"/>
          <w:numId w:val="20"/>
        </w:numPr>
        <w:overflowPunct/>
        <w:autoSpaceDE/>
        <w:autoSpaceDN/>
        <w:snapToGrid w:val="0"/>
        <w:spacing w:after="0"/>
        <w:textAlignment w:val="auto"/>
        <w:rPr>
          <w:rFonts w:ascii="Arial" w:hAnsi="Arial" w:cs="Arial"/>
          <w:lang w:eastAsia="zh-CN"/>
        </w:rPr>
      </w:pPr>
      <w:r w:rsidRPr="000C5609">
        <w:rPr>
          <w:rFonts w:ascii="Arial" w:eastAsiaTheme="minorEastAsia" w:hAnsi="Arial" w:cs="Arial"/>
          <w:lang w:eastAsia="ko-KR"/>
        </w:rPr>
        <w:t>R3-233769</w:t>
      </w:r>
      <w:r w:rsidRPr="000C5609">
        <w:rPr>
          <w:rFonts w:ascii="Arial" w:eastAsiaTheme="minorEastAsia" w:hAnsi="Arial" w:cs="Arial"/>
          <w:lang w:eastAsia="ko-KR"/>
        </w:rPr>
        <w:tab/>
        <w:t>(BLCR) Support for NR Sidelink Relay Enhancements</w:t>
      </w:r>
      <w:r w:rsidRPr="000C5609">
        <w:rPr>
          <w:rFonts w:ascii="Arial" w:eastAsiaTheme="minorEastAsia" w:hAnsi="Arial" w:cs="Arial"/>
          <w:lang w:eastAsia="ko-KR"/>
        </w:rPr>
        <w:tab/>
      </w:r>
      <w:r w:rsidRPr="000C5609">
        <w:rPr>
          <w:rFonts w:ascii="Arial" w:eastAsiaTheme="minorEastAsia" w:hAnsi="Arial" w:cs="Arial"/>
          <w:lang w:eastAsia="ko-KR"/>
        </w:rPr>
        <w:tab/>
        <w:t>Huawei, CMCC, LGE, CATT, Ericsson, Nokia, Nokia Shanghai Bell, Samsung, ZTE</w:t>
      </w:r>
    </w:p>
    <w:p w14:paraId="721572E3" w14:textId="77777777" w:rsidR="00334F1C" w:rsidRPr="000C5609" w:rsidRDefault="00334F1C" w:rsidP="00334F1C">
      <w:pPr>
        <w:numPr>
          <w:ilvl w:val="0"/>
          <w:numId w:val="20"/>
        </w:numPr>
        <w:overflowPunct/>
        <w:autoSpaceDE/>
        <w:autoSpaceDN/>
        <w:snapToGrid w:val="0"/>
        <w:spacing w:after="0"/>
        <w:textAlignment w:val="auto"/>
        <w:rPr>
          <w:rFonts w:ascii="Arial" w:hAnsi="Arial" w:cs="Arial"/>
          <w:lang w:eastAsia="zh-CN"/>
        </w:rPr>
      </w:pPr>
      <w:r w:rsidRPr="000C5609">
        <w:rPr>
          <w:rFonts w:ascii="Arial" w:eastAsiaTheme="minorEastAsia" w:hAnsi="Arial" w:cs="Arial" w:hint="eastAsia"/>
          <w:lang w:eastAsia="ko-KR"/>
        </w:rPr>
        <w:t>R3-2</w:t>
      </w:r>
      <w:r w:rsidRPr="000C5609">
        <w:rPr>
          <w:rFonts w:ascii="Arial" w:eastAsiaTheme="minorEastAsia" w:hAnsi="Arial" w:cs="Arial"/>
          <w:lang w:eastAsia="ko-KR"/>
        </w:rPr>
        <w:t>33787</w:t>
      </w:r>
      <w:r w:rsidRPr="000C5609">
        <w:rPr>
          <w:rFonts w:ascii="Arial" w:eastAsiaTheme="minorEastAsia" w:hAnsi="Arial" w:cs="Arial" w:hint="eastAsia"/>
          <w:lang w:eastAsia="ko-KR"/>
        </w:rPr>
        <w:tab/>
      </w:r>
      <w:r w:rsidRPr="000C5609">
        <w:rPr>
          <w:rFonts w:ascii="Arial" w:eastAsiaTheme="minorEastAsia" w:hAnsi="Arial" w:cs="Arial"/>
          <w:lang w:eastAsia="ko-KR"/>
        </w:rPr>
        <w:t>Support of SL relay enhancement in TS38.300</w:t>
      </w:r>
      <w:r w:rsidRPr="000C5609">
        <w:rPr>
          <w:rFonts w:ascii="Arial" w:eastAsiaTheme="minorEastAsia" w:hAnsi="Arial" w:cs="Arial"/>
          <w:lang w:eastAsia="ko-KR"/>
        </w:rPr>
        <w:tab/>
      </w:r>
      <w:r w:rsidRPr="000C5609">
        <w:rPr>
          <w:rFonts w:ascii="Arial" w:eastAsiaTheme="minorEastAsia" w:hAnsi="Arial" w:cs="Arial"/>
          <w:lang w:eastAsia="ko-KR"/>
        </w:rPr>
        <w:tab/>
        <w:t>CMCC, CATT, Samsung, China Telecom, Nokia, Nokia Shanghai Bell, Ericsson, LG Electronics, ZTE</w:t>
      </w:r>
    </w:p>
    <w:p w14:paraId="3BE569DF" w14:textId="77777777" w:rsidR="00334F1C" w:rsidRPr="000C5609" w:rsidRDefault="00334F1C" w:rsidP="00334F1C">
      <w:pPr>
        <w:numPr>
          <w:ilvl w:val="0"/>
          <w:numId w:val="20"/>
        </w:numPr>
        <w:overflowPunct/>
        <w:autoSpaceDE/>
        <w:autoSpaceDN/>
        <w:snapToGrid w:val="0"/>
        <w:spacing w:after="0"/>
        <w:textAlignment w:val="auto"/>
        <w:rPr>
          <w:rFonts w:ascii="Arial" w:hAnsi="Arial" w:cs="Arial"/>
          <w:lang w:eastAsia="zh-CN"/>
        </w:rPr>
      </w:pPr>
      <w:r w:rsidRPr="000C5609">
        <w:rPr>
          <w:rFonts w:ascii="Arial" w:eastAsiaTheme="minorEastAsia" w:hAnsi="Arial" w:cs="Arial"/>
          <w:lang w:eastAsia="ko-KR"/>
        </w:rPr>
        <w:t>R3-234577</w:t>
      </w:r>
      <w:r w:rsidRPr="000C5609">
        <w:rPr>
          <w:rFonts w:ascii="Arial" w:eastAsiaTheme="minorEastAsia" w:hAnsi="Arial" w:cs="Arial"/>
          <w:lang w:eastAsia="ko-KR"/>
        </w:rPr>
        <w:tab/>
        <w:t>Support of SL relay enhancement in TS38.300</w:t>
      </w:r>
      <w:r w:rsidRPr="000C5609">
        <w:rPr>
          <w:rFonts w:ascii="Arial" w:eastAsiaTheme="minorEastAsia" w:hAnsi="Arial" w:cs="Arial"/>
          <w:lang w:eastAsia="ko-KR"/>
        </w:rPr>
        <w:tab/>
      </w:r>
      <w:r w:rsidRPr="000C5609">
        <w:rPr>
          <w:rFonts w:ascii="Arial" w:eastAsiaTheme="minorEastAsia" w:hAnsi="Arial" w:cs="Arial"/>
          <w:lang w:eastAsia="ko-KR"/>
        </w:rPr>
        <w:tab/>
        <w:t>CMCC, CATT, Samsung, China Telecom, Nokia, Nokia Shanghai Bell, Ericsson, LG Electronics, ZTE</w:t>
      </w:r>
    </w:p>
    <w:p w14:paraId="6B1B7024" w14:textId="77777777" w:rsidR="00334F1C" w:rsidRPr="000C5609" w:rsidRDefault="00334F1C" w:rsidP="00334F1C">
      <w:pPr>
        <w:numPr>
          <w:ilvl w:val="0"/>
          <w:numId w:val="20"/>
        </w:numPr>
        <w:overflowPunct/>
        <w:autoSpaceDE/>
        <w:autoSpaceDN/>
        <w:snapToGrid w:val="0"/>
        <w:spacing w:after="0"/>
        <w:textAlignment w:val="auto"/>
        <w:rPr>
          <w:rFonts w:ascii="Arial" w:hAnsi="Arial" w:cs="Arial"/>
          <w:lang w:eastAsia="zh-CN"/>
        </w:rPr>
      </w:pPr>
      <w:r w:rsidRPr="000C5609">
        <w:rPr>
          <w:rFonts w:ascii="Arial" w:eastAsiaTheme="minorEastAsia" w:hAnsi="Arial" w:cs="Arial" w:hint="eastAsia"/>
          <w:lang w:eastAsia="ko-KR"/>
        </w:rPr>
        <w:t>R3-2</w:t>
      </w:r>
      <w:r w:rsidRPr="000C5609">
        <w:rPr>
          <w:rFonts w:ascii="Arial" w:eastAsiaTheme="minorEastAsia" w:hAnsi="Arial" w:cs="Arial"/>
          <w:lang w:eastAsia="ko-KR"/>
        </w:rPr>
        <w:t>33716</w:t>
      </w:r>
      <w:r w:rsidRPr="000C5609">
        <w:rPr>
          <w:rFonts w:ascii="Arial" w:eastAsiaTheme="minorEastAsia" w:hAnsi="Arial" w:cs="Arial" w:hint="eastAsia"/>
          <w:lang w:eastAsia="ko-KR"/>
        </w:rPr>
        <w:tab/>
      </w:r>
      <w:r w:rsidRPr="000C5609">
        <w:rPr>
          <w:rFonts w:ascii="Arial" w:eastAsiaTheme="minorEastAsia" w:hAnsi="Arial" w:cs="Arial"/>
          <w:lang w:eastAsia="ko-KR"/>
        </w:rPr>
        <w:t>Reply LS on ProSe Authorization information related to UE-to-UE Relay operation</w:t>
      </w:r>
      <w:r w:rsidRPr="000C5609">
        <w:rPr>
          <w:rFonts w:ascii="Arial" w:eastAsiaTheme="minorEastAsia" w:hAnsi="Arial" w:cs="Arial"/>
          <w:lang w:eastAsia="ko-KR"/>
        </w:rPr>
        <w:tab/>
        <w:t>RAN2 (ZTE)</w:t>
      </w:r>
    </w:p>
    <w:p w14:paraId="16AA1702" w14:textId="77777777" w:rsidR="00334F1C" w:rsidRPr="000C5609" w:rsidRDefault="00334F1C" w:rsidP="00334F1C">
      <w:pPr>
        <w:numPr>
          <w:ilvl w:val="0"/>
          <w:numId w:val="20"/>
        </w:numPr>
        <w:overflowPunct/>
        <w:autoSpaceDE/>
        <w:autoSpaceDN/>
        <w:snapToGrid w:val="0"/>
        <w:spacing w:after="0"/>
        <w:textAlignment w:val="auto"/>
        <w:rPr>
          <w:rFonts w:ascii="Arial" w:hAnsi="Arial" w:cs="Arial"/>
          <w:lang w:eastAsia="zh-CN"/>
        </w:rPr>
      </w:pPr>
      <w:r w:rsidRPr="000C5609">
        <w:rPr>
          <w:rFonts w:ascii="Arial" w:eastAsiaTheme="minorEastAsia" w:hAnsi="Arial" w:cs="Arial" w:hint="eastAsia"/>
          <w:lang w:eastAsia="ko-KR"/>
        </w:rPr>
        <w:t>R3-2</w:t>
      </w:r>
      <w:r w:rsidRPr="000C5609">
        <w:rPr>
          <w:rFonts w:ascii="Arial" w:eastAsiaTheme="minorEastAsia" w:hAnsi="Arial" w:cs="Arial"/>
          <w:lang w:eastAsia="ko-KR"/>
        </w:rPr>
        <w:t>33725</w:t>
      </w:r>
      <w:r w:rsidRPr="000C5609">
        <w:rPr>
          <w:rFonts w:ascii="Arial" w:eastAsiaTheme="minorEastAsia" w:hAnsi="Arial" w:cs="Arial" w:hint="eastAsia"/>
          <w:lang w:eastAsia="ko-KR"/>
        </w:rPr>
        <w:tab/>
      </w:r>
      <w:r w:rsidRPr="000C5609">
        <w:rPr>
          <w:rFonts w:ascii="Arial" w:eastAsiaTheme="minorEastAsia" w:hAnsi="Arial" w:cs="Arial"/>
          <w:lang w:eastAsia="ko-KR"/>
        </w:rPr>
        <w:t>Reply LS to SA2 on authorization for multi-path Scenario 2</w:t>
      </w:r>
      <w:r w:rsidRPr="000C5609">
        <w:rPr>
          <w:rFonts w:ascii="Arial" w:eastAsiaTheme="minorEastAsia" w:hAnsi="Arial" w:cs="Arial"/>
          <w:lang w:eastAsia="ko-KR"/>
        </w:rPr>
        <w:tab/>
      </w:r>
      <w:r w:rsidRPr="000C5609">
        <w:rPr>
          <w:rFonts w:ascii="Arial" w:eastAsiaTheme="minorEastAsia" w:hAnsi="Arial" w:cs="Arial"/>
          <w:lang w:eastAsia="ko-KR"/>
        </w:rPr>
        <w:tab/>
        <w:t>SA2 (LGE)</w:t>
      </w:r>
    </w:p>
    <w:p w14:paraId="16415A02" w14:textId="77777777" w:rsidR="00334F1C" w:rsidRPr="000C5609" w:rsidRDefault="00334F1C" w:rsidP="00334F1C">
      <w:pPr>
        <w:numPr>
          <w:ilvl w:val="0"/>
          <w:numId w:val="20"/>
        </w:numPr>
        <w:overflowPunct/>
        <w:autoSpaceDE/>
        <w:autoSpaceDN/>
        <w:snapToGrid w:val="0"/>
        <w:spacing w:after="0"/>
        <w:textAlignment w:val="auto"/>
        <w:rPr>
          <w:rFonts w:ascii="Arial" w:hAnsi="Arial" w:cs="Arial"/>
          <w:lang w:eastAsia="zh-CN"/>
        </w:rPr>
      </w:pPr>
      <w:r w:rsidRPr="000C5609">
        <w:rPr>
          <w:rFonts w:ascii="Arial" w:eastAsiaTheme="minorEastAsia" w:hAnsi="Arial" w:cs="Arial" w:hint="eastAsia"/>
          <w:lang w:eastAsia="ko-KR"/>
        </w:rPr>
        <w:t>R3-233882</w:t>
      </w:r>
      <w:r w:rsidRPr="000C5609">
        <w:rPr>
          <w:rFonts w:ascii="Arial" w:eastAsiaTheme="minorEastAsia" w:hAnsi="Arial" w:cs="Arial" w:hint="eastAsia"/>
          <w:lang w:eastAsia="ko-KR"/>
        </w:rPr>
        <w:tab/>
      </w:r>
      <w:r w:rsidRPr="000C5609">
        <w:rPr>
          <w:rFonts w:ascii="Arial" w:eastAsiaTheme="minorEastAsia" w:hAnsi="Arial" w:cs="Arial"/>
          <w:lang w:eastAsia="ko-KR"/>
        </w:rPr>
        <w:t>Authorization for U2U relay</w:t>
      </w:r>
      <w:r w:rsidRPr="000C5609">
        <w:rPr>
          <w:rFonts w:ascii="Arial" w:eastAsiaTheme="minorEastAsia" w:hAnsi="Arial" w:cs="Arial"/>
          <w:lang w:eastAsia="ko-KR"/>
        </w:rPr>
        <w:tab/>
      </w:r>
      <w:r w:rsidRPr="000C5609">
        <w:rPr>
          <w:rFonts w:ascii="Arial" w:eastAsiaTheme="minorEastAsia" w:hAnsi="Arial" w:cs="Arial"/>
          <w:lang w:eastAsia="ko-KR"/>
        </w:rPr>
        <w:tab/>
      </w:r>
      <w:r w:rsidRPr="000C5609">
        <w:rPr>
          <w:rFonts w:ascii="Arial" w:eastAsiaTheme="minorEastAsia" w:hAnsi="Arial" w:cs="Arial"/>
          <w:lang w:eastAsia="ko-KR"/>
        </w:rPr>
        <w:tab/>
      </w:r>
      <w:r w:rsidRPr="000C5609">
        <w:rPr>
          <w:rFonts w:ascii="Arial" w:eastAsiaTheme="minorEastAsia" w:hAnsi="Arial" w:cs="Arial"/>
          <w:lang w:eastAsia="ko-KR"/>
        </w:rPr>
        <w:tab/>
      </w:r>
      <w:r w:rsidRPr="000C5609">
        <w:rPr>
          <w:rFonts w:ascii="Arial" w:eastAsiaTheme="minorEastAsia" w:hAnsi="Arial" w:cs="Arial"/>
          <w:lang w:eastAsia="ko-KR"/>
        </w:rPr>
        <w:tab/>
        <w:t>ZTE</w:t>
      </w:r>
    </w:p>
    <w:p w14:paraId="6426ADA1" w14:textId="77777777" w:rsidR="00334F1C" w:rsidRPr="000C5609" w:rsidRDefault="00334F1C" w:rsidP="00334F1C">
      <w:pPr>
        <w:numPr>
          <w:ilvl w:val="0"/>
          <w:numId w:val="20"/>
        </w:numPr>
        <w:overflowPunct/>
        <w:autoSpaceDE/>
        <w:autoSpaceDN/>
        <w:snapToGrid w:val="0"/>
        <w:spacing w:after="0"/>
        <w:textAlignment w:val="auto"/>
        <w:rPr>
          <w:rFonts w:ascii="Arial" w:hAnsi="Arial" w:cs="Arial"/>
          <w:lang w:eastAsia="zh-CN"/>
        </w:rPr>
      </w:pPr>
      <w:r w:rsidRPr="000C5609">
        <w:rPr>
          <w:rFonts w:ascii="Arial" w:eastAsiaTheme="minorEastAsia" w:hAnsi="Arial" w:cs="Arial"/>
          <w:lang w:eastAsia="ko-KR"/>
        </w:rPr>
        <w:t>R3-234667</w:t>
      </w:r>
      <w:r w:rsidRPr="000C5609">
        <w:rPr>
          <w:rFonts w:ascii="Arial" w:eastAsiaTheme="minorEastAsia" w:hAnsi="Arial" w:cs="Arial"/>
          <w:lang w:eastAsia="ko-KR"/>
        </w:rPr>
        <w:tab/>
        <w:t>(TP for 38.473) Authorization for U2U relay</w:t>
      </w:r>
      <w:r w:rsidRPr="000C5609">
        <w:rPr>
          <w:rFonts w:ascii="Arial" w:eastAsiaTheme="minorEastAsia" w:hAnsi="Arial" w:cs="Arial"/>
          <w:lang w:eastAsia="ko-KR"/>
        </w:rPr>
        <w:tab/>
      </w:r>
      <w:r w:rsidRPr="000C5609">
        <w:rPr>
          <w:rFonts w:ascii="Arial" w:eastAsiaTheme="minorEastAsia" w:hAnsi="Arial" w:cs="Arial"/>
          <w:lang w:eastAsia="ko-KR"/>
        </w:rPr>
        <w:tab/>
      </w:r>
      <w:r w:rsidRPr="000C5609">
        <w:rPr>
          <w:rFonts w:ascii="Arial" w:eastAsiaTheme="minorEastAsia" w:hAnsi="Arial" w:cs="Arial"/>
          <w:lang w:eastAsia="ko-KR"/>
        </w:rPr>
        <w:tab/>
        <w:t>Huawei, LG Electronics</w:t>
      </w:r>
    </w:p>
    <w:p w14:paraId="3ADFEE74" w14:textId="77777777" w:rsidR="00334F1C" w:rsidRPr="000C5609" w:rsidRDefault="00334F1C" w:rsidP="00334F1C">
      <w:pPr>
        <w:numPr>
          <w:ilvl w:val="0"/>
          <w:numId w:val="20"/>
        </w:numPr>
        <w:overflowPunct/>
        <w:autoSpaceDE/>
        <w:autoSpaceDN/>
        <w:snapToGrid w:val="0"/>
        <w:spacing w:after="0"/>
        <w:textAlignment w:val="auto"/>
        <w:rPr>
          <w:rFonts w:ascii="Arial" w:hAnsi="Arial" w:cs="Arial"/>
          <w:lang w:eastAsia="zh-CN"/>
        </w:rPr>
      </w:pPr>
      <w:r w:rsidRPr="000C5609">
        <w:rPr>
          <w:rFonts w:ascii="Arial" w:eastAsiaTheme="minorEastAsia" w:hAnsi="Arial" w:cs="Arial" w:hint="eastAsia"/>
          <w:lang w:eastAsia="ko-KR"/>
        </w:rPr>
        <w:t>R3-2</w:t>
      </w:r>
      <w:r w:rsidRPr="000C5609">
        <w:rPr>
          <w:rFonts w:ascii="Arial" w:eastAsiaTheme="minorEastAsia" w:hAnsi="Arial" w:cs="Arial"/>
          <w:lang w:eastAsia="ko-KR"/>
        </w:rPr>
        <w:t>34674</w:t>
      </w:r>
      <w:r w:rsidRPr="000C5609">
        <w:rPr>
          <w:rFonts w:ascii="Arial" w:eastAsiaTheme="minorEastAsia" w:hAnsi="Arial" w:cs="Arial" w:hint="eastAsia"/>
          <w:lang w:eastAsia="ko-KR"/>
        </w:rPr>
        <w:tab/>
      </w:r>
      <w:r w:rsidRPr="000C5609">
        <w:rPr>
          <w:rFonts w:ascii="Arial" w:eastAsiaTheme="minorEastAsia" w:hAnsi="Arial" w:cs="Arial"/>
          <w:lang w:eastAsia="ko-KR"/>
        </w:rPr>
        <w:t>(TP for 38.423) Authorization for U2U relay</w:t>
      </w:r>
      <w:r w:rsidRPr="000C5609">
        <w:rPr>
          <w:rFonts w:ascii="Arial" w:eastAsiaTheme="minorEastAsia" w:hAnsi="Arial" w:cs="Arial"/>
          <w:lang w:eastAsia="ko-KR"/>
        </w:rPr>
        <w:tab/>
      </w:r>
      <w:r w:rsidRPr="000C5609">
        <w:rPr>
          <w:rFonts w:ascii="Arial" w:eastAsiaTheme="minorEastAsia" w:hAnsi="Arial" w:cs="Arial"/>
          <w:lang w:eastAsia="ko-KR"/>
        </w:rPr>
        <w:tab/>
      </w:r>
      <w:r w:rsidRPr="000C5609">
        <w:rPr>
          <w:rFonts w:ascii="Arial" w:eastAsiaTheme="minorEastAsia" w:hAnsi="Arial" w:cs="Arial"/>
          <w:lang w:eastAsia="ko-KR"/>
        </w:rPr>
        <w:tab/>
        <w:t>Ericsson, LG Electronics</w:t>
      </w:r>
    </w:p>
    <w:p w14:paraId="3BCBA05F" w14:textId="77777777" w:rsidR="00334F1C" w:rsidRPr="000C5609" w:rsidRDefault="00334F1C" w:rsidP="00334F1C">
      <w:pPr>
        <w:numPr>
          <w:ilvl w:val="0"/>
          <w:numId w:val="20"/>
        </w:numPr>
        <w:overflowPunct/>
        <w:autoSpaceDE/>
        <w:autoSpaceDN/>
        <w:snapToGrid w:val="0"/>
        <w:spacing w:after="0"/>
        <w:textAlignment w:val="auto"/>
        <w:rPr>
          <w:rFonts w:ascii="Arial" w:hAnsi="Arial" w:cs="Arial"/>
          <w:lang w:eastAsia="zh-CN"/>
        </w:rPr>
      </w:pPr>
      <w:r w:rsidRPr="000C5609">
        <w:rPr>
          <w:rFonts w:ascii="Arial" w:eastAsiaTheme="minorEastAsia" w:hAnsi="Arial" w:cs="Arial" w:hint="eastAsia"/>
          <w:lang w:eastAsia="ko-KR"/>
        </w:rPr>
        <w:t>R3-2</w:t>
      </w:r>
      <w:r w:rsidRPr="000C5609">
        <w:rPr>
          <w:rFonts w:ascii="Arial" w:eastAsiaTheme="minorEastAsia" w:hAnsi="Arial" w:cs="Arial"/>
          <w:lang w:eastAsia="ko-KR"/>
        </w:rPr>
        <w:t>34693</w:t>
      </w:r>
      <w:r w:rsidRPr="000C5609">
        <w:rPr>
          <w:rFonts w:ascii="Arial" w:eastAsiaTheme="minorEastAsia" w:hAnsi="Arial" w:cs="Arial" w:hint="eastAsia"/>
          <w:lang w:eastAsia="ko-KR"/>
        </w:rPr>
        <w:tab/>
      </w:r>
      <w:r w:rsidRPr="000C5609">
        <w:rPr>
          <w:rFonts w:ascii="Arial" w:eastAsiaTheme="minorEastAsia" w:hAnsi="Arial" w:cs="Arial"/>
          <w:lang w:eastAsia="ko-KR"/>
        </w:rPr>
        <w:t>(TP for BL CR 38.413)  Support ProSe Authorization information for UE-to-UE Relay operation</w:t>
      </w:r>
      <w:r w:rsidRPr="000C5609">
        <w:rPr>
          <w:rFonts w:ascii="Arial" w:eastAsiaTheme="minorEastAsia" w:hAnsi="Arial" w:cs="Arial"/>
          <w:lang w:eastAsia="ko-KR"/>
        </w:rPr>
        <w:tab/>
      </w:r>
      <w:r w:rsidRPr="000C5609">
        <w:rPr>
          <w:rFonts w:ascii="Arial" w:eastAsiaTheme="minorEastAsia" w:hAnsi="Arial" w:cs="Arial"/>
          <w:lang w:eastAsia="ko-KR"/>
        </w:rPr>
        <w:tab/>
        <w:t>Nokia, Nokia Shanghai Bell</w:t>
      </w:r>
    </w:p>
    <w:p w14:paraId="0DD43A40" w14:textId="77777777" w:rsidR="00334F1C" w:rsidRPr="000C5609" w:rsidRDefault="00334F1C" w:rsidP="00334F1C">
      <w:pPr>
        <w:numPr>
          <w:ilvl w:val="0"/>
          <w:numId w:val="20"/>
        </w:numPr>
        <w:overflowPunct/>
        <w:autoSpaceDE/>
        <w:autoSpaceDN/>
        <w:snapToGrid w:val="0"/>
        <w:spacing w:after="0"/>
        <w:textAlignment w:val="auto"/>
        <w:rPr>
          <w:rFonts w:ascii="Arial" w:hAnsi="Arial" w:cs="Arial"/>
          <w:lang w:eastAsia="zh-CN"/>
        </w:rPr>
      </w:pPr>
      <w:r w:rsidRPr="000C5609">
        <w:rPr>
          <w:rFonts w:ascii="Arial" w:eastAsiaTheme="minorEastAsia" w:hAnsi="Arial" w:cs="Arial" w:hint="eastAsia"/>
          <w:lang w:eastAsia="ko-KR"/>
        </w:rPr>
        <w:t>R3-2</w:t>
      </w:r>
      <w:r w:rsidRPr="000C5609">
        <w:rPr>
          <w:rFonts w:ascii="Arial" w:eastAsiaTheme="minorEastAsia" w:hAnsi="Arial" w:cs="Arial"/>
          <w:lang w:eastAsia="ko-KR"/>
        </w:rPr>
        <w:t>33902</w:t>
      </w:r>
      <w:r w:rsidRPr="000C5609">
        <w:rPr>
          <w:rFonts w:ascii="Arial" w:eastAsiaTheme="minorEastAsia" w:hAnsi="Arial" w:cs="Arial" w:hint="eastAsia"/>
          <w:lang w:eastAsia="ko-KR"/>
        </w:rPr>
        <w:tab/>
      </w:r>
      <w:r w:rsidRPr="000C5609">
        <w:rPr>
          <w:rFonts w:ascii="Arial" w:eastAsiaTheme="minorEastAsia" w:hAnsi="Arial" w:cs="Arial"/>
          <w:lang w:eastAsia="ko-KR"/>
        </w:rPr>
        <w:t>(TP for BLCR 38.413, 38.423) Inter-gNB mobility</w:t>
      </w:r>
      <w:r w:rsidRPr="000C5609">
        <w:rPr>
          <w:rFonts w:ascii="Arial" w:eastAsiaTheme="minorEastAsia" w:hAnsi="Arial" w:cs="Arial"/>
          <w:lang w:eastAsia="ko-KR"/>
        </w:rPr>
        <w:tab/>
      </w:r>
      <w:r w:rsidRPr="000C5609">
        <w:rPr>
          <w:rFonts w:ascii="Arial" w:eastAsiaTheme="minorEastAsia" w:hAnsi="Arial" w:cs="Arial"/>
          <w:lang w:eastAsia="ko-KR"/>
        </w:rPr>
        <w:tab/>
        <w:t>Huawei</w:t>
      </w:r>
    </w:p>
    <w:p w14:paraId="21CB65A5" w14:textId="77777777" w:rsidR="00334F1C" w:rsidRPr="000C5609" w:rsidRDefault="00334F1C" w:rsidP="00334F1C">
      <w:pPr>
        <w:numPr>
          <w:ilvl w:val="0"/>
          <w:numId w:val="20"/>
        </w:numPr>
        <w:overflowPunct/>
        <w:autoSpaceDE/>
        <w:autoSpaceDN/>
        <w:snapToGrid w:val="0"/>
        <w:spacing w:after="0"/>
        <w:textAlignment w:val="auto"/>
        <w:rPr>
          <w:rFonts w:ascii="Arial" w:hAnsi="Arial" w:cs="Arial"/>
          <w:lang w:eastAsia="zh-CN"/>
        </w:rPr>
      </w:pPr>
      <w:r w:rsidRPr="000C5609">
        <w:rPr>
          <w:rFonts w:ascii="Arial" w:eastAsiaTheme="minorEastAsia" w:hAnsi="Arial" w:cs="Arial"/>
          <w:lang w:eastAsia="ko-KR"/>
        </w:rPr>
        <w:t>R3-233909</w:t>
      </w:r>
      <w:r w:rsidRPr="000C5609">
        <w:rPr>
          <w:rFonts w:ascii="Arial" w:eastAsiaTheme="minorEastAsia" w:hAnsi="Arial" w:cs="Arial"/>
          <w:lang w:eastAsia="ko-KR"/>
        </w:rPr>
        <w:tab/>
        <w:t>(TP for SL Relay BL CR to TS 38.423) Inter-gNB Service Continuity for L2 U2N Relay</w:t>
      </w:r>
      <w:r w:rsidRPr="000C5609">
        <w:rPr>
          <w:rFonts w:ascii="Arial" w:eastAsiaTheme="minorEastAsia" w:hAnsi="Arial" w:cs="Arial"/>
          <w:lang w:eastAsia="ko-KR"/>
        </w:rPr>
        <w:tab/>
        <w:t>Ericsson</w:t>
      </w:r>
    </w:p>
    <w:p w14:paraId="13072DDB" w14:textId="77777777" w:rsidR="00334F1C" w:rsidRPr="000C5609" w:rsidRDefault="00334F1C" w:rsidP="00334F1C">
      <w:pPr>
        <w:numPr>
          <w:ilvl w:val="0"/>
          <w:numId w:val="20"/>
        </w:numPr>
        <w:overflowPunct/>
        <w:autoSpaceDE/>
        <w:autoSpaceDN/>
        <w:snapToGrid w:val="0"/>
        <w:spacing w:after="0"/>
        <w:textAlignment w:val="auto"/>
        <w:rPr>
          <w:rFonts w:ascii="Arial" w:hAnsi="Arial" w:cs="Arial"/>
          <w:lang w:eastAsia="zh-CN"/>
        </w:rPr>
      </w:pPr>
      <w:r w:rsidRPr="000C5609">
        <w:rPr>
          <w:rFonts w:ascii="Arial" w:eastAsiaTheme="minorEastAsia" w:hAnsi="Arial" w:cs="Arial"/>
          <w:lang w:eastAsia="ko-KR"/>
        </w:rPr>
        <w:t>R3-234013</w:t>
      </w:r>
      <w:r w:rsidRPr="000C5609">
        <w:rPr>
          <w:rFonts w:ascii="Arial" w:eastAsiaTheme="minorEastAsia" w:hAnsi="Arial" w:cs="Arial"/>
          <w:lang w:eastAsia="ko-KR"/>
        </w:rPr>
        <w:tab/>
        <w:t>(TP for TS38.300 BL CR) Discussion on Support Service Continuity Enhancements</w:t>
      </w:r>
      <w:r w:rsidRPr="000C5609">
        <w:rPr>
          <w:rFonts w:ascii="Arial" w:eastAsiaTheme="minorEastAsia" w:hAnsi="Arial" w:cs="Arial"/>
          <w:lang w:eastAsia="ko-KR"/>
        </w:rPr>
        <w:tab/>
      </w:r>
      <w:r w:rsidRPr="000C5609">
        <w:rPr>
          <w:rFonts w:ascii="Arial" w:eastAsiaTheme="minorEastAsia" w:hAnsi="Arial" w:cs="Arial"/>
          <w:lang w:eastAsia="ko-KR"/>
        </w:rPr>
        <w:tab/>
        <w:t>Nokia, Nokia Shanghai Bell</w:t>
      </w:r>
    </w:p>
    <w:p w14:paraId="1576E5E8" w14:textId="77777777" w:rsidR="00334F1C" w:rsidRPr="000C5609" w:rsidRDefault="00334F1C" w:rsidP="00334F1C">
      <w:pPr>
        <w:numPr>
          <w:ilvl w:val="0"/>
          <w:numId w:val="20"/>
        </w:numPr>
        <w:overflowPunct/>
        <w:autoSpaceDE/>
        <w:autoSpaceDN/>
        <w:snapToGrid w:val="0"/>
        <w:spacing w:after="0"/>
        <w:textAlignment w:val="auto"/>
        <w:rPr>
          <w:rFonts w:ascii="Arial" w:hAnsi="Arial" w:cs="Arial"/>
          <w:lang w:eastAsia="zh-CN"/>
        </w:rPr>
      </w:pPr>
      <w:r w:rsidRPr="000C5609">
        <w:rPr>
          <w:rFonts w:ascii="Arial" w:eastAsiaTheme="minorEastAsia" w:hAnsi="Arial" w:cs="Arial"/>
          <w:lang w:eastAsia="ko-KR"/>
        </w:rPr>
        <w:t>R3-234026</w:t>
      </w:r>
      <w:r w:rsidRPr="000C5609">
        <w:rPr>
          <w:rFonts w:ascii="Arial" w:eastAsiaTheme="minorEastAsia" w:hAnsi="Arial" w:cs="Arial"/>
          <w:lang w:eastAsia="ko-KR"/>
        </w:rPr>
        <w:tab/>
        <w:t>Another issue on DL lossless delivery</w:t>
      </w:r>
      <w:r w:rsidRPr="000C5609">
        <w:rPr>
          <w:rFonts w:ascii="Arial" w:eastAsiaTheme="minorEastAsia" w:hAnsi="Arial" w:cs="Arial"/>
          <w:lang w:eastAsia="ko-KR"/>
        </w:rPr>
        <w:tab/>
      </w:r>
      <w:r w:rsidRPr="000C5609">
        <w:rPr>
          <w:rFonts w:ascii="Arial" w:eastAsiaTheme="minorEastAsia" w:hAnsi="Arial" w:cs="Arial"/>
          <w:lang w:eastAsia="ko-KR"/>
        </w:rPr>
        <w:tab/>
      </w:r>
      <w:r w:rsidRPr="000C5609">
        <w:rPr>
          <w:rFonts w:ascii="Arial" w:eastAsiaTheme="minorEastAsia" w:hAnsi="Arial" w:cs="Arial"/>
          <w:lang w:eastAsia="ko-KR"/>
        </w:rPr>
        <w:tab/>
      </w:r>
      <w:r w:rsidRPr="000C5609">
        <w:rPr>
          <w:rFonts w:ascii="Arial" w:eastAsiaTheme="minorEastAsia" w:hAnsi="Arial" w:cs="Arial"/>
          <w:lang w:eastAsia="ko-KR"/>
        </w:rPr>
        <w:tab/>
        <w:t>Samsung</w:t>
      </w:r>
    </w:p>
    <w:p w14:paraId="0D5EA35E" w14:textId="77777777" w:rsidR="00334F1C" w:rsidRPr="000C5609" w:rsidRDefault="00334F1C" w:rsidP="00334F1C">
      <w:pPr>
        <w:numPr>
          <w:ilvl w:val="0"/>
          <w:numId w:val="20"/>
        </w:numPr>
        <w:overflowPunct/>
        <w:autoSpaceDE/>
        <w:autoSpaceDN/>
        <w:snapToGrid w:val="0"/>
        <w:spacing w:after="0"/>
        <w:textAlignment w:val="auto"/>
        <w:rPr>
          <w:rFonts w:ascii="Arial" w:hAnsi="Arial" w:cs="Arial"/>
          <w:lang w:eastAsia="zh-CN"/>
        </w:rPr>
      </w:pPr>
      <w:r w:rsidRPr="000C5609">
        <w:rPr>
          <w:rFonts w:ascii="Arial" w:eastAsiaTheme="minorEastAsia" w:hAnsi="Arial" w:cs="Arial"/>
          <w:lang w:eastAsia="ko-KR"/>
        </w:rPr>
        <w:t>R3-234453</w:t>
      </w:r>
      <w:r w:rsidRPr="000C5609">
        <w:rPr>
          <w:rFonts w:ascii="Arial" w:eastAsiaTheme="minorEastAsia" w:hAnsi="Arial" w:cs="Arial"/>
          <w:lang w:eastAsia="ko-KR"/>
        </w:rPr>
        <w:tab/>
        <w:t>Remaining open issues for service continuity enhancement</w:t>
      </w:r>
      <w:r w:rsidRPr="000C5609">
        <w:rPr>
          <w:rFonts w:ascii="Arial" w:eastAsiaTheme="minorEastAsia" w:hAnsi="Arial" w:cs="Arial"/>
          <w:lang w:eastAsia="ko-KR"/>
        </w:rPr>
        <w:tab/>
        <w:t>LG Electronics</w:t>
      </w:r>
    </w:p>
    <w:p w14:paraId="02ADF577" w14:textId="77777777" w:rsidR="00334F1C" w:rsidRPr="000C5609" w:rsidRDefault="00334F1C" w:rsidP="00334F1C">
      <w:pPr>
        <w:numPr>
          <w:ilvl w:val="0"/>
          <w:numId w:val="20"/>
        </w:numPr>
        <w:overflowPunct/>
        <w:autoSpaceDE/>
        <w:autoSpaceDN/>
        <w:snapToGrid w:val="0"/>
        <w:spacing w:after="0"/>
        <w:textAlignment w:val="auto"/>
        <w:rPr>
          <w:rFonts w:ascii="Arial" w:hAnsi="Arial" w:cs="Arial"/>
          <w:lang w:eastAsia="zh-CN"/>
        </w:rPr>
      </w:pPr>
      <w:r w:rsidRPr="000C5609">
        <w:rPr>
          <w:rFonts w:ascii="Arial" w:eastAsiaTheme="minorEastAsia" w:hAnsi="Arial" w:cs="Arial"/>
          <w:lang w:eastAsia="ko-KR"/>
        </w:rPr>
        <w:t>R3-234113</w:t>
      </w:r>
      <w:r w:rsidRPr="000C5609">
        <w:rPr>
          <w:rFonts w:ascii="Arial" w:eastAsiaTheme="minorEastAsia" w:hAnsi="Arial" w:cs="Arial"/>
          <w:lang w:eastAsia="ko-KR"/>
        </w:rPr>
        <w:tab/>
        <w:t>(TP for SL relay 38.300, 38.413, 38.423 and 38.473) Discussion on Support Service Continuity Enhancements</w:t>
      </w:r>
      <w:r w:rsidRPr="000C5609">
        <w:rPr>
          <w:rFonts w:ascii="Arial" w:eastAsiaTheme="minorEastAsia" w:hAnsi="Arial" w:cs="Arial"/>
          <w:lang w:eastAsia="ko-KR"/>
        </w:rPr>
        <w:tab/>
      </w:r>
      <w:r w:rsidRPr="000C5609">
        <w:rPr>
          <w:rFonts w:ascii="Arial" w:eastAsiaTheme="minorEastAsia" w:hAnsi="Arial" w:cs="Arial"/>
          <w:lang w:eastAsia="ko-KR"/>
        </w:rPr>
        <w:tab/>
        <w:t>CATT</w:t>
      </w:r>
    </w:p>
    <w:p w14:paraId="66AE7F10" w14:textId="77777777" w:rsidR="00334F1C" w:rsidRPr="000C5609" w:rsidRDefault="00334F1C" w:rsidP="00334F1C">
      <w:pPr>
        <w:numPr>
          <w:ilvl w:val="0"/>
          <w:numId w:val="20"/>
        </w:numPr>
        <w:overflowPunct/>
        <w:autoSpaceDE/>
        <w:autoSpaceDN/>
        <w:snapToGrid w:val="0"/>
        <w:spacing w:after="0"/>
        <w:textAlignment w:val="auto"/>
        <w:rPr>
          <w:rFonts w:ascii="Arial" w:hAnsi="Arial" w:cs="Arial"/>
          <w:lang w:eastAsia="zh-CN"/>
        </w:rPr>
      </w:pPr>
      <w:r w:rsidRPr="000C5609">
        <w:rPr>
          <w:rFonts w:ascii="Arial" w:eastAsiaTheme="minorEastAsia" w:hAnsi="Arial" w:cs="Arial"/>
          <w:lang w:eastAsia="ko-KR"/>
        </w:rPr>
        <w:t>R3-234438</w:t>
      </w:r>
      <w:r w:rsidRPr="000C5609">
        <w:rPr>
          <w:rFonts w:ascii="Arial" w:eastAsiaTheme="minorEastAsia" w:hAnsi="Arial" w:cs="Arial"/>
          <w:lang w:eastAsia="ko-KR"/>
        </w:rPr>
        <w:tab/>
        <w:t>Discussion on downlink lossless delivery</w:t>
      </w:r>
      <w:r w:rsidRPr="000C5609">
        <w:rPr>
          <w:rFonts w:ascii="Arial" w:eastAsiaTheme="minorEastAsia" w:hAnsi="Arial" w:cs="Arial"/>
          <w:lang w:eastAsia="ko-KR"/>
        </w:rPr>
        <w:tab/>
      </w:r>
      <w:r w:rsidRPr="000C5609">
        <w:rPr>
          <w:rFonts w:ascii="Arial" w:eastAsiaTheme="minorEastAsia" w:hAnsi="Arial" w:cs="Arial"/>
          <w:lang w:eastAsia="ko-KR"/>
        </w:rPr>
        <w:tab/>
      </w:r>
      <w:r w:rsidRPr="000C5609">
        <w:rPr>
          <w:rFonts w:ascii="Arial" w:eastAsiaTheme="minorEastAsia" w:hAnsi="Arial" w:cs="Arial"/>
          <w:lang w:eastAsia="ko-KR"/>
        </w:rPr>
        <w:tab/>
        <w:t>CMCC</w:t>
      </w:r>
    </w:p>
    <w:p w14:paraId="4F4D88CB" w14:textId="77777777" w:rsidR="00334F1C" w:rsidRPr="000C5609" w:rsidRDefault="00334F1C" w:rsidP="00334F1C">
      <w:pPr>
        <w:numPr>
          <w:ilvl w:val="0"/>
          <w:numId w:val="20"/>
        </w:numPr>
        <w:overflowPunct/>
        <w:autoSpaceDE/>
        <w:autoSpaceDN/>
        <w:snapToGrid w:val="0"/>
        <w:spacing w:after="0"/>
        <w:textAlignment w:val="auto"/>
        <w:rPr>
          <w:rFonts w:ascii="Arial" w:hAnsi="Arial" w:cs="Arial"/>
          <w:lang w:eastAsia="zh-CN"/>
        </w:rPr>
      </w:pPr>
      <w:r w:rsidRPr="000C5609">
        <w:rPr>
          <w:rFonts w:ascii="Arial" w:eastAsiaTheme="minorEastAsia" w:hAnsi="Arial" w:cs="Arial"/>
          <w:lang w:eastAsia="ko-KR"/>
        </w:rPr>
        <w:t>R3-233879</w:t>
      </w:r>
      <w:r w:rsidRPr="000C5609">
        <w:rPr>
          <w:rFonts w:ascii="Arial" w:eastAsiaTheme="minorEastAsia" w:hAnsi="Arial" w:cs="Arial"/>
          <w:lang w:eastAsia="ko-KR"/>
        </w:rPr>
        <w:tab/>
        <w:t>Discussion on remaining issue for service continuity</w:t>
      </w:r>
      <w:r w:rsidRPr="000C5609">
        <w:rPr>
          <w:rFonts w:ascii="Arial" w:eastAsiaTheme="minorEastAsia" w:hAnsi="Arial" w:cs="Arial"/>
          <w:lang w:eastAsia="ko-KR"/>
        </w:rPr>
        <w:tab/>
        <w:t>NEC</w:t>
      </w:r>
    </w:p>
    <w:p w14:paraId="6C85A783" w14:textId="77777777" w:rsidR="00334F1C" w:rsidRPr="000C5609" w:rsidRDefault="00334F1C" w:rsidP="00334F1C">
      <w:pPr>
        <w:numPr>
          <w:ilvl w:val="0"/>
          <w:numId w:val="20"/>
        </w:numPr>
        <w:overflowPunct/>
        <w:autoSpaceDE/>
        <w:autoSpaceDN/>
        <w:snapToGrid w:val="0"/>
        <w:spacing w:after="0"/>
        <w:textAlignment w:val="auto"/>
        <w:rPr>
          <w:rFonts w:ascii="Arial" w:hAnsi="Arial" w:cs="Arial"/>
          <w:lang w:eastAsia="zh-CN"/>
        </w:rPr>
      </w:pPr>
      <w:r w:rsidRPr="000C5609">
        <w:rPr>
          <w:rFonts w:ascii="Arial" w:eastAsiaTheme="minorEastAsia" w:hAnsi="Arial" w:cs="Arial"/>
          <w:lang w:eastAsia="ko-KR"/>
        </w:rPr>
        <w:t>R3-234437</w:t>
      </w:r>
      <w:r w:rsidRPr="000C5609">
        <w:rPr>
          <w:rFonts w:ascii="Arial" w:eastAsiaTheme="minorEastAsia" w:hAnsi="Arial" w:cs="Arial"/>
          <w:lang w:eastAsia="ko-KR"/>
        </w:rPr>
        <w:tab/>
        <w:t>(TP for SL relay to TS 38.300) Considerations on service continuity</w:t>
      </w:r>
      <w:r w:rsidRPr="000C5609">
        <w:rPr>
          <w:rFonts w:ascii="Arial" w:eastAsiaTheme="minorEastAsia" w:hAnsi="Arial" w:cs="Arial"/>
          <w:lang w:eastAsia="ko-KR"/>
        </w:rPr>
        <w:tab/>
        <w:t>CMCC, Ericsson, CATT, Huawei, China Telecom, NEC, Samsung, LG Electronics, Nokia, Nokia Shanghai Bell, ZTE</w:t>
      </w:r>
    </w:p>
    <w:p w14:paraId="5E784FA3" w14:textId="77777777" w:rsidR="00334F1C" w:rsidRPr="000C5609" w:rsidRDefault="00334F1C" w:rsidP="00334F1C">
      <w:pPr>
        <w:numPr>
          <w:ilvl w:val="0"/>
          <w:numId w:val="20"/>
        </w:numPr>
        <w:overflowPunct/>
        <w:autoSpaceDE/>
        <w:autoSpaceDN/>
        <w:snapToGrid w:val="0"/>
        <w:spacing w:after="0"/>
        <w:textAlignment w:val="auto"/>
        <w:rPr>
          <w:rFonts w:ascii="Arial" w:hAnsi="Arial" w:cs="Arial"/>
          <w:lang w:eastAsia="zh-CN"/>
        </w:rPr>
      </w:pPr>
      <w:r w:rsidRPr="000C5609">
        <w:rPr>
          <w:rFonts w:ascii="Arial" w:eastAsiaTheme="minorEastAsia" w:hAnsi="Arial" w:cs="Arial"/>
          <w:lang w:eastAsia="ko-KR"/>
        </w:rPr>
        <w:t>R3-233998</w:t>
      </w:r>
      <w:r w:rsidRPr="000C5609">
        <w:rPr>
          <w:rFonts w:ascii="Arial" w:eastAsiaTheme="minorEastAsia" w:hAnsi="Arial" w:cs="Arial"/>
          <w:lang w:eastAsia="ko-KR"/>
        </w:rPr>
        <w:tab/>
        <w:t>Discussion on service continuity and U2U authorization</w:t>
      </w:r>
      <w:r w:rsidRPr="000C5609">
        <w:rPr>
          <w:rFonts w:ascii="Arial" w:eastAsiaTheme="minorEastAsia" w:hAnsi="Arial" w:cs="Arial"/>
          <w:lang w:eastAsia="ko-KR"/>
        </w:rPr>
        <w:tab/>
      </w:r>
      <w:r w:rsidRPr="000C5609">
        <w:rPr>
          <w:rFonts w:ascii="Arial" w:eastAsiaTheme="minorEastAsia" w:hAnsi="Arial" w:cs="Arial"/>
          <w:lang w:eastAsia="ko-KR"/>
        </w:rPr>
        <w:tab/>
      </w:r>
      <w:r w:rsidRPr="000C5609">
        <w:rPr>
          <w:rFonts w:ascii="Arial" w:eastAsiaTheme="minorEastAsia" w:hAnsi="Arial" w:cs="Arial"/>
          <w:lang w:eastAsia="ko-KR"/>
        </w:rPr>
        <w:tab/>
        <w:t>China Telecommunication</w:t>
      </w:r>
    </w:p>
    <w:p w14:paraId="48941494" w14:textId="77777777" w:rsidR="00334F1C" w:rsidRPr="000C5609" w:rsidRDefault="00334F1C" w:rsidP="00334F1C">
      <w:pPr>
        <w:numPr>
          <w:ilvl w:val="0"/>
          <w:numId w:val="20"/>
        </w:numPr>
        <w:overflowPunct/>
        <w:autoSpaceDE/>
        <w:autoSpaceDN/>
        <w:snapToGrid w:val="0"/>
        <w:spacing w:after="0"/>
        <w:textAlignment w:val="auto"/>
        <w:rPr>
          <w:rFonts w:ascii="Arial" w:hAnsi="Arial" w:cs="Arial"/>
          <w:lang w:eastAsia="zh-CN"/>
        </w:rPr>
      </w:pPr>
      <w:r w:rsidRPr="000C5609">
        <w:rPr>
          <w:rFonts w:ascii="Arial" w:eastAsiaTheme="minorEastAsia" w:hAnsi="Arial" w:cs="Arial"/>
          <w:lang w:eastAsia="ko-KR"/>
        </w:rPr>
        <w:t>R3-234578</w:t>
      </w:r>
      <w:r w:rsidRPr="000C5609">
        <w:rPr>
          <w:rFonts w:ascii="Arial" w:eastAsiaTheme="minorEastAsia" w:hAnsi="Arial" w:cs="Arial"/>
          <w:lang w:eastAsia="ko-KR"/>
        </w:rPr>
        <w:tab/>
        <w:t>SoD of CB: # SLRely_DLlosslessdelivery</w:t>
      </w:r>
      <w:r w:rsidRPr="000C5609">
        <w:rPr>
          <w:rFonts w:ascii="Arial" w:eastAsiaTheme="minorEastAsia" w:hAnsi="Arial" w:cs="Arial"/>
          <w:lang w:eastAsia="ko-KR"/>
        </w:rPr>
        <w:tab/>
      </w:r>
      <w:r w:rsidRPr="000C5609">
        <w:rPr>
          <w:rFonts w:ascii="Arial" w:eastAsiaTheme="minorEastAsia" w:hAnsi="Arial" w:cs="Arial"/>
          <w:lang w:eastAsia="ko-KR"/>
        </w:rPr>
        <w:tab/>
      </w:r>
      <w:r w:rsidRPr="000C5609">
        <w:rPr>
          <w:rFonts w:ascii="Arial" w:eastAsiaTheme="minorEastAsia" w:hAnsi="Arial" w:cs="Arial"/>
          <w:lang w:eastAsia="ko-KR"/>
        </w:rPr>
        <w:tab/>
        <w:t>LG Electronics (moderator)</w:t>
      </w:r>
    </w:p>
    <w:p w14:paraId="73E64EF9" w14:textId="77777777" w:rsidR="00334F1C" w:rsidRPr="000C5609" w:rsidRDefault="00334F1C" w:rsidP="00334F1C">
      <w:pPr>
        <w:numPr>
          <w:ilvl w:val="0"/>
          <w:numId w:val="20"/>
        </w:numPr>
        <w:overflowPunct/>
        <w:autoSpaceDE/>
        <w:autoSpaceDN/>
        <w:snapToGrid w:val="0"/>
        <w:spacing w:after="0"/>
        <w:textAlignment w:val="auto"/>
        <w:rPr>
          <w:rFonts w:ascii="Arial" w:hAnsi="Arial" w:cs="Arial"/>
          <w:lang w:eastAsia="zh-CN"/>
        </w:rPr>
      </w:pPr>
      <w:r w:rsidRPr="000C5609">
        <w:rPr>
          <w:rFonts w:ascii="Arial" w:eastAsiaTheme="minorEastAsia" w:hAnsi="Arial" w:cs="Arial"/>
          <w:lang w:eastAsia="ko-KR"/>
        </w:rPr>
        <w:t>R3-233712</w:t>
      </w:r>
      <w:r w:rsidRPr="000C5609">
        <w:rPr>
          <w:rFonts w:ascii="Arial" w:eastAsiaTheme="minorEastAsia" w:hAnsi="Arial" w:cs="Arial"/>
          <w:lang w:eastAsia="ko-KR"/>
        </w:rPr>
        <w:tab/>
        <w:t>LS to RAN3 on mode 1 scheduling in inter-DU multi-path case</w:t>
      </w:r>
      <w:r w:rsidRPr="000C5609">
        <w:rPr>
          <w:rFonts w:ascii="Arial" w:eastAsiaTheme="minorEastAsia" w:hAnsi="Arial" w:cs="Arial"/>
          <w:lang w:eastAsia="ko-KR"/>
        </w:rPr>
        <w:tab/>
      </w:r>
      <w:r w:rsidRPr="000C5609">
        <w:rPr>
          <w:rFonts w:ascii="Arial" w:eastAsiaTheme="minorEastAsia" w:hAnsi="Arial" w:cs="Arial"/>
          <w:lang w:eastAsia="ko-KR"/>
        </w:rPr>
        <w:tab/>
        <w:t>RAN2 (NEC)</w:t>
      </w:r>
    </w:p>
    <w:p w14:paraId="6570A529" w14:textId="77777777" w:rsidR="00334F1C" w:rsidRPr="000C5609" w:rsidRDefault="00334F1C" w:rsidP="00334F1C">
      <w:pPr>
        <w:numPr>
          <w:ilvl w:val="0"/>
          <w:numId w:val="20"/>
        </w:numPr>
        <w:overflowPunct/>
        <w:autoSpaceDE/>
        <w:autoSpaceDN/>
        <w:snapToGrid w:val="0"/>
        <w:spacing w:after="0"/>
        <w:textAlignment w:val="auto"/>
        <w:rPr>
          <w:rFonts w:ascii="Arial" w:hAnsi="Arial" w:cs="Arial"/>
          <w:lang w:eastAsia="zh-CN"/>
        </w:rPr>
      </w:pPr>
      <w:r w:rsidRPr="000C5609">
        <w:rPr>
          <w:rFonts w:ascii="Arial" w:eastAsiaTheme="minorEastAsia" w:hAnsi="Arial" w:cs="Arial"/>
          <w:lang w:eastAsia="ko-KR"/>
        </w:rPr>
        <w:t>R3-233880</w:t>
      </w:r>
      <w:r w:rsidRPr="000C5609">
        <w:rPr>
          <w:rFonts w:ascii="Arial" w:eastAsiaTheme="minorEastAsia" w:hAnsi="Arial" w:cs="Arial"/>
          <w:lang w:eastAsia="ko-KR"/>
        </w:rPr>
        <w:tab/>
        <w:t>Discussion on mode 1 RA for U2N remote UE under multi-path relay</w:t>
      </w:r>
      <w:r w:rsidRPr="000C5609">
        <w:rPr>
          <w:rFonts w:ascii="Arial" w:eastAsiaTheme="minorEastAsia" w:hAnsi="Arial" w:cs="Arial"/>
          <w:lang w:eastAsia="ko-KR"/>
        </w:rPr>
        <w:tab/>
      </w:r>
      <w:r w:rsidRPr="000C5609">
        <w:rPr>
          <w:rFonts w:ascii="Arial" w:eastAsiaTheme="minorEastAsia" w:hAnsi="Arial" w:cs="Arial"/>
          <w:lang w:eastAsia="ko-KR"/>
        </w:rPr>
        <w:tab/>
        <w:t>NEC, TCL, ZTE, OPPO, LG Electronics, CMCC, Samsung</w:t>
      </w:r>
    </w:p>
    <w:p w14:paraId="2D7CF5BB" w14:textId="77777777" w:rsidR="00334F1C" w:rsidRPr="000C5609" w:rsidRDefault="00334F1C" w:rsidP="00334F1C">
      <w:pPr>
        <w:numPr>
          <w:ilvl w:val="0"/>
          <w:numId w:val="20"/>
        </w:numPr>
        <w:overflowPunct/>
        <w:autoSpaceDE/>
        <w:autoSpaceDN/>
        <w:snapToGrid w:val="0"/>
        <w:spacing w:after="0"/>
        <w:textAlignment w:val="auto"/>
        <w:rPr>
          <w:rFonts w:ascii="Arial" w:hAnsi="Arial" w:cs="Arial"/>
          <w:lang w:eastAsia="zh-CN"/>
        </w:rPr>
      </w:pPr>
      <w:r w:rsidRPr="000C5609">
        <w:rPr>
          <w:rFonts w:ascii="Arial" w:eastAsiaTheme="minorEastAsia" w:hAnsi="Arial" w:cs="Arial" w:hint="eastAsia"/>
          <w:lang w:eastAsia="ko-KR"/>
        </w:rPr>
        <w:t>R3-2</w:t>
      </w:r>
      <w:r w:rsidRPr="000C5609">
        <w:rPr>
          <w:rFonts w:ascii="Arial" w:eastAsiaTheme="minorEastAsia" w:hAnsi="Arial" w:cs="Arial"/>
          <w:lang w:eastAsia="ko-KR"/>
        </w:rPr>
        <w:t>33910</w:t>
      </w:r>
      <w:r w:rsidRPr="000C5609">
        <w:rPr>
          <w:rFonts w:ascii="Arial" w:eastAsiaTheme="minorEastAsia" w:hAnsi="Arial" w:cs="Arial" w:hint="eastAsia"/>
          <w:lang w:eastAsia="ko-KR"/>
        </w:rPr>
        <w:tab/>
      </w:r>
      <w:r w:rsidRPr="000C5609">
        <w:rPr>
          <w:rFonts w:ascii="Arial" w:eastAsiaTheme="minorEastAsia" w:hAnsi="Arial" w:cs="Arial"/>
          <w:lang w:eastAsia="ko-KR"/>
        </w:rPr>
        <w:t>(TP for SL Relay to TS 38.470) Multi-path for Sidelink Relay</w:t>
      </w:r>
      <w:r w:rsidRPr="000C5609">
        <w:rPr>
          <w:rFonts w:ascii="Arial" w:eastAsiaTheme="minorEastAsia" w:hAnsi="Arial" w:cs="Arial"/>
          <w:lang w:eastAsia="ko-KR"/>
        </w:rPr>
        <w:tab/>
      </w:r>
      <w:r w:rsidRPr="000C5609">
        <w:rPr>
          <w:rFonts w:ascii="Arial" w:eastAsiaTheme="minorEastAsia" w:hAnsi="Arial" w:cs="Arial"/>
          <w:lang w:eastAsia="ko-KR"/>
        </w:rPr>
        <w:tab/>
        <w:t>Ericsson</w:t>
      </w:r>
    </w:p>
    <w:p w14:paraId="2DEBC6A0" w14:textId="77777777" w:rsidR="00334F1C" w:rsidRPr="000C5609" w:rsidRDefault="00334F1C" w:rsidP="00334F1C">
      <w:pPr>
        <w:numPr>
          <w:ilvl w:val="0"/>
          <w:numId w:val="20"/>
        </w:numPr>
        <w:overflowPunct/>
        <w:autoSpaceDE/>
        <w:autoSpaceDN/>
        <w:snapToGrid w:val="0"/>
        <w:spacing w:after="0"/>
        <w:textAlignment w:val="auto"/>
        <w:rPr>
          <w:rFonts w:ascii="Arial" w:hAnsi="Arial" w:cs="Arial"/>
          <w:lang w:eastAsia="zh-CN"/>
        </w:rPr>
      </w:pPr>
      <w:r w:rsidRPr="000C5609">
        <w:rPr>
          <w:rFonts w:ascii="Arial" w:eastAsiaTheme="minorEastAsia" w:hAnsi="Arial" w:cs="Arial"/>
          <w:lang w:eastAsia="ko-KR"/>
        </w:rPr>
        <w:t>R3-234014</w:t>
      </w:r>
      <w:r w:rsidRPr="000C5609">
        <w:rPr>
          <w:rFonts w:ascii="Arial" w:eastAsiaTheme="minorEastAsia" w:hAnsi="Arial" w:cs="Arial"/>
          <w:lang w:eastAsia="ko-KR"/>
        </w:rPr>
        <w:tab/>
        <w:t>Discussion on the support for multi-path</w:t>
      </w:r>
      <w:r w:rsidRPr="000C5609">
        <w:rPr>
          <w:rFonts w:ascii="Arial" w:eastAsiaTheme="minorEastAsia" w:hAnsi="Arial" w:cs="Arial"/>
          <w:lang w:eastAsia="ko-KR"/>
        </w:rPr>
        <w:tab/>
      </w:r>
      <w:r w:rsidRPr="000C5609">
        <w:rPr>
          <w:rFonts w:ascii="Arial" w:eastAsiaTheme="minorEastAsia" w:hAnsi="Arial" w:cs="Arial"/>
          <w:lang w:eastAsia="ko-KR"/>
        </w:rPr>
        <w:tab/>
      </w:r>
      <w:r w:rsidRPr="000C5609">
        <w:rPr>
          <w:rFonts w:ascii="Arial" w:eastAsiaTheme="minorEastAsia" w:hAnsi="Arial" w:cs="Arial"/>
          <w:lang w:eastAsia="ko-KR"/>
        </w:rPr>
        <w:tab/>
        <w:t>Nokia, Nokia Shanghai Bell</w:t>
      </w:r>
    </w:p>
    <w:p w14:paraId="492FAABC" w14:textId="77777777" w:rsidR="00334F1C" w:rsidRPr="000C5609" w:rsidRDefault="00334F1C" w:rsidP="00334F1C">
      <w:pPr>
        <w:numPr>
          <w:ilvl w:val="0"/>
          <w:numId w:val="20"/>
        </w:numPr>
        <w:overflowPunct/>
        <w:autoSpaceDE/>
        <w:autoSpaceDN/>
        <w:snapToGrid w:val="0"/>
        <w:spacing w:after="0"/>
        <w:textAlignment w:val="auto"/>
        <w:rPr>
          <w:rFonts w:ascii="Arial" w:hAnsi="Arial" w:cs="Arial"/>
          <w:lang w:eastAsia="zh-CN"/>
        </w:rPr>
      </w:pPr>
      <w:r w:rsidRPr="000C5609">
        <w:rPr>
          <w:rFonts w:ascii="Arial" w:eastAsiaTheme="minorEastAsia" w:hAnsi="Arial" w:cs="Arial"/>
          <w:lang w:eastAsia="ko-KR"/>
        </w:rPr>
        <w:t>R3-233903</w:t>
      </w:r>
      <w:r w:rsidRPr="000C5609">
        <w:rPr>
          <w:rFonts w:ascii="Arial" w:eastAsiaTheme="minorEastAsia" w:hAnsi="Arial" w:cs="Arial"/>
          <w:lang w:eastAsia="ko-KR"/>
        </w:rPr>
        <w:tab/>
        <w:t>(TP for BLCR 38.413, 38.423, 38.473) Multi-path relay and U2U relay</w:t>
      </w:r>
      <w:r w:rsidRPr="000C5609">
        <w:rPr>
          <w:rFonts w:ascii="Arial" w:eastAsiaTheme="minorEastAsia" w:hAnsi="Arial" w:cs="Arial"/>
          <w:lang w:eastAsia="ko-KR"/>
        </w:rPr>
        <w:tab/>
      </w:r>
      <w:r w:rsidRPr="000C5609">
        <w:rPr>
          <w:rFonts w:ascii="Arial" w:eastAsiaTheme="minorEastAsia" w:hAnsi="Arial" w:cs="Arial"/>
          <w:lang w:eastAsia="ko-KR"/>
        </w:rPr>
        <w:tab/>
        <w:t>Huawei</w:t>
      </w:r>
    </w:p>
    <w:p w14:paraId="44B5DA7E" w14:textId="77777777" w:rsidR="00334F1C" w:rsidRPr="000C5609" w:rsidRDefault="00334F1C" w:rsidP="00334F1C">
      <w:pPr>
        <w:numPr>
          <w:ilvl w:val="0"/>
          <w:numId w:val="20"/>
        </w:numPr>
        <w:overflowPunct/>
        <w:autoSpaceDE/>
        <w:autoSpaceDN/>
        <w:snapToGrid w:val="0"/>
        <w:spacing w:after="0"/>
        <w:textAlignment w:val="auto"/>
        <w:rPr>
          <w:rFonts w:ascii="Arial" w:hAnsi="Arial" w:cs="Arial"/>
          <w:lang w:eastAsia="zh-CN"/>
        </w:rPr>
      </w:pPr>
      <w:r w:rsidRPr="000C5609">
        <w:rPr>
          <w:rFonts w:ascii="Arial" w:eastAsiaTheme="minorEastAsia" w:hAnsi="Arial" w:cs="Arial"/>
          <w:lang w:eastAsia="ko-KR"/>
        </w:rPr>
        <w:t>R3-233883</w:t>
      </w:r>
      <w:r w:rsidRPr="000C5609">
        <w:rPr>
          <w:rFonts w:ascii="Arial" w:eastAsiaTheme="minorEastAsia" w:hAnsi="Arial" w:cs="Arial"/>
          <w:lang w:eastAsia="ko-KR"/>
        </w:rPr>
        <w:tab/>
        <w:t>Discussion on multi-path relay support</w:t>
      </w:r>
      <w:r w:rsidRPr="000C5609">
        <w:rPr>
          <w:rFonts w:ascii="Arial" w:eastAsiaTheme="minorEastAsia" w:hAnsi="Arial" w:cs="Arial"/>
          <w:lang w:eastAsia="ko-KR"/>
        </w:rPr>
        <w:tab/>
      </w:r>
      <w:r w:rsidRPr="000C5609">
        <w:rPr>
          <w:rFonts w:ascii="Arial" w:eastAsiaTheme="minorEastAsia" w:hAnsi="Arial" w:cs="Arial"/>
          <w:lang w:eastAsia="ko-KR"/>
        </w:rPr>
        <w:tab/>
      </w:r>
      <w:r w:rsidRPr="000C5609">
        <w:rPr>
          <w:rFonts w:ascii="Arial" w:eastAsiaTheme="minorEastAsia" w:hAnsi="Arial" w:cs="Arial"/>
          <w:lang w:eastAsia="ko-KR"/>
        </w:rPr>
        <w:tab/>
      </w:r>
      <w:r w:rsidRPr="000C5609">
        <w:rPr>
          <w:rFonts w:ascii="Arial" w:eastAsiaTheme="minorEastAsia" w:hAnsi="Arial" w:cs="Arial"/>
          <w:lang w:eastAsia="ko-KR"/>
        </w:rPr>
        <w:tab/>
        <w:t>ZTE</w:t>
      </w:r>
    </w:p>
    <w:p w14:paraId="0F8BF8B5" w14:textId="77777777" w:rsidR="00334F1C" w:rsidRPr="000C5609" w:rsidRDefault="00334F1C" w:rsidP="00334F1C">
      <w:pPr>
        <w:numPr>
          <w:ilvl w:val="0"/>
          <w:numId w:val="20"/>
        </w:numPr>
        <w:overflowPunct/>
        <w:autoSpaceDE/>
        <w:autoSpaceDN/>
        <w:snapToGrid w:val="0"/>
        <w:spacing w:after="0"/>
        <w:textAlignment w:val="auto"/>
        <w:rPr>
          <w:rFonts w:ascii="Arial" w:hAnsi="Arial" w:cs="Arial"/>
          <w:lang w:eastAsia="zh-CN"/>
        </w:rPr>
      </w:pPr>
      <w:r w:rsidRPr="000C5609">
        <w:rPr>
          <w:rFonts w:ascii="Arial" w:eastAsiaTheme="minorEastAsia" w:hAnsi="Arial" w:cs="Arial"/>
          <w:lang w:eastAsia="ko-KR"/>
        </w:rPr>
        <w:t>R3-234454</w:t>
      </w:r>
      <w:r w:rsidRPr="000C5609">
        <w:rPr>
          <w:rFonts w:ascii="Arial" w:eastAsiaTheme="minorEastAsia" w:hAnsi="Arial" w:cs="Arial"/>
          <w:lang w:eastAsia="ko-KR"/>
        </w:rPr>
        <w:tab/>
        <w:t>Further consideration on U2U relay and multi-path support</w:t>
      </w:r>
      <w:r w:rsidRPr="000C5609">
        <w:rPr>
          <w:rFonts w:ascii="Arial" w:eastAsiaTheme="minorEastAsia" w:hAnsi="Arial" w:cs="Arial"/>
          <w:lang w:eastAsia="ko-KR"/>
        </w:rPr>
        <w:tab/>
        <w:t>LG Electronics</w:t>
      </w:r>
    </w:p>
    <w:p w14:paraId="07D0DE92" w14:textId="77777777" w:rsidR="00334F1C" w:rsidRPr="000C5609" w:rsidRDefault="00334F1C" w:rsidP="00334F1C">
      <w:pPr>
        <w:numPr>
          <w:ilvl w:val="0"/>
          <w:numId w:val="20"/>
        </w:numPr>
        <w:overflowPunct/>
        <w:autoSpaceDE/>
        <w:autoSpaceDN/>
        <w:snapToGrid w:val="0"/>
        <w:spacing w:after="0"/>
        <w:textAlignment w:val="auto"/>
        <w:rPr>
          <w:rFonts w:ascii="Arial" w:hAnsi="Arial" w:cs="Arial"/>
          <w:lang w:eastAsia="zh-CN"/>
        </w:rPr>
      </w:pPr>
      <w:r w:rsidRPr="000C5609">
        <w:rPr>
          <w:rFonts w:ascii="Arial" w:eastAsiaTheme="minorEastAsia" w:hAnsi="Arial" w:cs="Arial"/>
          <w:lang w:eastAsia="ko-KR"/>
        </w:rPr>
        <w:t>R3-234027</w:t>
      </w:r>
      <w:r w:rsidRPr="000C5609">
        <w:rPr>
          <w:rFonts w:ascii="Arial" w:eastAsiaTheme="minorEastAsia" w:hAnsi="Arial" w:cs="Arial"/>
          <w:lang w:eastAsia="ko-KR"/>
        </w:rPr>
        <w:tab/>
        <w:t>Remaining issues on multipath</w:t>
      </w:r>
      <w:r w:rsidRPr="000C5609">
        <w:rPr>
          <w:rFonts w:ascii="Arial" w:eastAsiaTheme="minorEastAsia" w:hAnsi="Arial" w:cs="Arial"/>
          <w:lang w:eastAsia="ko-KR"/>
        </w:rPr>
        <w:tab/>
      </w:r>
      <w:r w:rsidRPr="000C5609">
        <w:rPr>
          <w:rFonts w:ascii="Arial" w:eastAsiaTheme="minorEastAsia" w:hAnsi="Arial" w:cs="Arial"/>
          <w:lang w:eastAsia="ko-KR"/>
        </w:rPr>
        <w:tab/>
      </w:r>
      <w:r w:rsidRPr="000C5609">
        <w:rPr>
          <w:rFonts w:ascii="Arial" w:eastAsiaTheme="minorEastAsia" w:hAnsi="Arial" w:cs="Arial"/>
          <w:lang w:eastAsia="ko-KR"/>
        </w:rPr>
        <w:tab/>
      </w:r>
      <w:r w:rsidRPr="000C5609">
        <w:rPr>
          <w:rFonts w:ascii="Arial" w:eastAsiaTheme="minorEastAsia" w:hAnsi="Arial" w:cs="Arial"/>
          <w:lang w:eastAsia="ko-KR"/>
        </w:rPr>
        <w:tab/>
      </w:r>
      <w:r w:rsidRPr="000C5609">
        <w:rPr>
          <w:rFonts w:ascii="Arial" w:eastAsiaTheme="minorEastAsia" w:hAnsi="Arial" w:cs="Arial"/>
          <w:lang w:eastAsia="ko-KR"/>
        </w:rPr>
        <w:tab/>
        <w:t>Samsung</w:t>
      </w:r>
    </w:p>
    <w:p w14:paraId="72F73DF5" w14:textId="77777777" w:rsidR="00334F1C" w:rsidRPr="000C5609" w:rsidRDefault="00334F1C" w:rsidP="00334F1C">
      <w:pPr>
        <w:numPr>
          <w:ilvl w:val="0"/>
          <w:numId w:val="20"/>
        </w:numPr>
        <w:overflowPunct/>
        <w:autoSpaceDE/>
        <w:autoSpaceDN/>
        <w:snapToGrid w:val="0"/>
        <w:spacing w:after="0"/>
        <w:textAlignment w:val="auto"/>
        <w:rPr>
          <w:rFonts w:ascii="Arial" w:hAnsi="Arial" w:cs="Arial"/>
          <w:lang w:eastAsia="zh-CN"/>
        </w:rPr>
      </w:pPr>
      <w:r w:rsidRPr="000C5609">
        <w:rPr>
          <w:rFonts w:ascii="Arial" w:eastAsiaTheme="minorEastAsia" w:hAnsi="Arial" w:cs="Arial"/>
          <w:lang w:eastAsia="ko-KR"/>
        </w:rPr>
        <w:t>R3-234114</w:t>
      </w:r>
      <w:r w:rsidRPr="000C5609">
        <w:rPr>
          <w:rFonts w:ascii="Arial" w:eastAsiaTheme="minorEastAsia" w:hAnsi="Arial" w:cs="Arial"/>
          <w:lang w:eastAsia="ko-KR"/>
        </w:rPr>
        <w:tab/>
        <w:t>(TP for SL relay 38.401 and 38.473) Discussion on Multi-path Support for SL relay</w:t>
      </w:r>
      <w:r w:rsidRPr="000C5609">
        <w:rPr>
          <w:rFonts w:ascii="Arial" w:eastAsiaTheme="minorEastAsia" w:hAnsi="Arial" w:cs="Arial"/>
          <w:lang w:eastAsia="ko-KR"/>
        </w:rPr>
        <w:tab/>
      </w:r>
      <w:r w:rsidRPr="000C5609">
        <w:rPr>
          <w:rFonts w:ascii="Arial" w:eastAsiaTheme="minorEastAsia" w:hAnsi="Arial" w:cs="Arial"/>
          <w:lang w:eastAsia="ko-KR"/>
        </w:rPr>
        <w:tab/>
        <w:t>CATT</w:t>
      </w:r>
    </w:p>
    <w:p w14:paraId="1210E5AE" w14:textId="77777777" w:rsidR="00334F1C" w:rsidRPr="000C5609" w:rsidRDefault="00334F1C" w:rsidP="00334F1C">
      <w:pPr>
        <w:numPr>
          <w:ilvl w:val="0"/>
          <w:numId w:val="20"/>
        </w:numPr>
        <w:overflowPunct/>
        <w:autoSpaceDE/>
        <w:autoSpaceDN/>
        <w:snapToGrid w:val="0"/>
        <w:spacing w:after="0"/>
        <w:textAlignment w:val="auto"/>
        <w:rPr>
          <w:rFonts w:ascii="Arial" w:hAnsi="Arial" w:cs="Arial"/>
          <w:lang w:eastAsia="zh-CN"/>
        </w:rPr>
      </w:pPr>
      <w:r w:rsidRPr="000C5609">
        <w:rPr>
          <w:rFonts w:ascii="Arial" w:eastAsiaTheme="minorEastAsia" w:hAnsi="Arial" w:cs="Arial"/>
          <w:lang w:eastAsia="ko-KR"/>
        </w:rPr>
        <w:lastRenderedPageBreak/>
        <w:t>R3-234439</w:t>
      </w:r>
      <w:r w:rsidRPr="000C5609">
        <w:rPr>
          <w:rFonts w:ascii="Arial" w:eastAsiaTheme="minorEastAsia" w:hAnsi="Arial" w:cs="Arial"/>
          <w:lang w:eastAsia="ko-KR"/>
        </w:rPr>
        <w:tab/>
        <w:t>(TP for SL relay to TS 38.401) Considerations on multi-path</w:t>
      </w:r>
      <w:r w:rsidRPr="000C5609">
        <w:rPr>
          <w:rFonts w:ascii="Arial" w:eastAsiaTheme="minorEastAsia" w:hAnsi="Arial" w:cs="Arial"/>
          <w:lang w:eastAsia="ko-KR"/>
        </w:rPr>
        <w:tab/>
        <w:t>CMCC</w:t>
      </w:r>
    </w:p>
    <w:p w14:paraId="2D47F97D" w14:textId="77777777" w:rsidR="00334F1C" w:rsidRPr="000C5609" w:rsidRDefault="00334F1C" w:rsidP="00334F1C">
      <w:pPr>
        <w:numPr>
          <w:ilvl w:val="0"/>
          <w:numId w:val="20"/>
        </w:numPr>
        <w:overflowPunct/>
        <w:autoSpaceDE/>
        <w:autoSpaceDN/>
        <w:snapToGrid w:val="0"/>
        <w:spacing w:after="0"/>
        <w:textAlignment w:val="auto"/>
        <w:rPr>
          <w:rFonts w:ascii="Arial" w:hAnsi="Arial" w:cs="Arial"/>
          <w:lang w:eastAsia="zh-CN"/>
        </w:rPr>
      </w:pPr>
      <w:r w:rsidRPr="000C5609">
        <w:rPr>
          <w:rFonts w:ascii="Arial" w:eastAsiaTheme="minorEastAsia" w:hAnsi="Arial" w:cs="Arial"/>
          <w:lang w:eastAsia="ko-KR"/>
        </w:rPr>
        <w:t>R3-234196</w:t>
      </w:r>
      <w:r w:rsidRPr="000C5609">
        <w:rPr>
          <w:rFonts w:ascii="Arial" w:eastAsiaTheme="minorEastAsia" w:hAnsi="Arial" w:cs="Arial"/>
          <w:lang w:eastAsia="ko-KR"/>
        </w:rPr>
        <w:tab/>
        <w:t>Draft BLCR to 38.470 for SL relay Enhancement</w:t>
      </w:r>
      <w:r w:rsidRPr="000C5609">
        <w:rPr>
          <w:rFonts w:ascii="Arial" w:eastAsiaTheme="minorEastAsia" w:hAnsi="Arial" w:cs="Arial"/>
          <w:lang w:eastAsia="ko-KR"/>
        </w:rPr>
        <w:tab/>
      </w:r>
      <w:r w:rsidRPr="000C5609">
        <w:rPr>
          <w:rFonts w:ascii="Arial" w:eastAsiaTheme="minorEastAsia" w:hAnsi="Arial" w:cs="Arial"/>
          <w:lang w:eastAsia="ko-KR"/>
        </w:rPr>
        <w:tab/>
        <w:t>ZTE, CAICT, China Telecom, CATT, LG Electronics (Moderator)</w:t>
      </w:r>
    </w:p>
    <w:p w14:paraId="3D3AE982" w14:textId="77777777" w:rsidR="00334F1C" w:rsidRPr="000C5609" w:rsidRDefault="00334F1C" w:rsidP="00334F1C">
      <w:pPr>
        <w:numPr>
          <w:ilvl w:val="0"/>
          <w:numId w:val="20"/>
        </w:numPr>
        <w:overflowPunct/>
        <w:autoSpaceDE/>
        <w:autoSpaceDN/>
        <w:snapToGrid w:val="0"/>
        <w:spacing w:after="0"/>
        <w:textAlignment w:val="auto"/>
        <w:rPr>
          <w:rFonts w:ascii="Arial" w:hAnsi="Arial" w:cs="Arial"/>
          <w:lang w:eastAsia="zh-CN"/>
        </w:rPr>
      </w:pPr>
      <w:r w:rsidRPr="000C5609">
        <w:rPr>
          <w:rFonts w:ascii="Arial" w:eastAsiaTheme="minorEastAsia" w:hAnsi="Arial" w:cs="Arial"/>
          <w:lang w:eastAsia="ko-KR"/>
        </w:rPr>
        <w:t>R3-234692</w:t>
      </w:r>
      <w:r w:rsidRPr="000C5609">
        <w:rPr>
          <w:rFonts w:ascii="Arial" w:eastAsiaTheme="minorEastAsia" w:hAnsi="Arial" w:cs="Arial"/>
          <w:lang w:eastAsia="ko-KR"/>
        </w:rPr>
        <w:tab/>
        <w:t>(TP to 38.470) Support of SL relay enhancements</w:t>
      </w:r>
      <w:r w:rsidRPr="000C5609">
        <w:rPr>
          <w:rFonts w:ascii="Arial" w:eastAsiaTheme="minorEastAsia" w:hAnsi="Arial" w:cs="Arial"/>
          <w:lang w:eastAsia="ko-KR"/>
        </w:rPr>
        <w:tab/>
      </w:r>
      <w:r w:rsidRPr="000C5609">
        <w:rPr>
          <w:rFonts w:ascii="Arial" w:eastAsiaTheme="minorEastAsia" w:hAnsi="Arial" w:cs="Arial"/>
          <w:lang w:eastAsia="ko-KR"/>
        </w:rPr>
        <w:tab/>
        <w:t>ZTE, CAICT, China Telecom, CATT, LG Electronics, Ericsson,  Huawei</w:t>
      </w:r>
    </w:p>
    <w:p w14:paraId="181CE371" w14:textId="77777777" w:rsidR="00334F1C" w:rsidRPr="000C5609" w:rsidRDefault="00334F1C" w:rsidP="00334F1C">
      <w:pPr>
        <w:numPr>
          <w:ilvl w:val="0"/>
          <w:numId w:val="20"/>
        </w:numPr>
        <w:overflowPunct/>
        <w:autoSpaceDE/>
        <w:autoSpaceDN/>
        <w:snapToGrid w:val="0"/>
        <w:spacing w:after="0"/>
        <w:textAlignment w:val="auto"/>
        <w:rPr>
          <w:rFonts w:ascii="Arial" w:hAnsi="Arial" w:cs="Arial"/>
          <w:lang w:eastAsia="zh-CN"/>
        </w:rPr>
      </w:pPr>
      <w:r w:rsidRPr="000C5609">
        <w:rPr>
          <w:rFonts w:ascii="Arial" w:eastAsiaTheme="minorEastAsia" w:hAnsi="Arial" w:cs="Arial"/>
          <w:lang w:eastAsia="ko-KR"/>
        </w:rPr>
        <w:t>R3-234008</w:t>
      </w:r>
      <w:r w:rsidRPr="000C5609">
        <w:rPr>
          <w:rFonts w:ascii="Arial" w:eastAsiaTheme="minorEastAsia" w:hAnsi="Arial" w:cs="Arial"/>
          <w:lang w:eastAsia="ko-KR"/>
        </w:rPr>
        <w:tab/>
        <w:t>(TP to TS 38.473) Discussion on multi-path for sidelink relay</w:t>
      </w:r>
      <w:r w:rsidRPr="000C5609">
        <w:rPr>
          <w:rFonts w:ascii="Arial" w:eastAsiaTheme="minorEastAsia" w:hAnsi="Arial" w:cs="Arial"/>
          <w:lang w:eastAsia="ko-KR"/>
        </w:rPr>
        <w:tab/>
        <w:t>China Telecommunication</w:t>
      </w:r>
    </w:p>
    <w:p w14:paraId="274E16E8" w14:textId="77777777" w:rsidR="00334F1C" w:rsidRPr="000C5609" w:rsidRDefault="00334F1C" w:rsidP="00334F1C">
      <w:pPr>
        <w:numPr>
          <w:ilvl w:val="0"/>
          <w:numId w:val="20"/>
        </w:numPr>
        <w:overflowPunct/>
        <w:autoSpaceDE/>
        <w:autoSpaceDN/>
        <w:snapToGrid w:val="0"/>
        <w:spacing w:after="0"/>
        <w:textAlignment w:val="auto"/>
        <w:rPr>
          <w:rFonts w:ascii="Arial" w:hAnsi="Arial" w:cs="Arial"/>
          <w:lang w:eastAsia="zh-CN"/>
        </w:rPr>
      </w:pPr>
      <w:r w:rsidRPr="000C5609">
        <w:rPr>
          <w:rFonts w:ascii="Arial" w:eastAsiaTheme="minorEastAsia" w:hAnsi="Arial" w:cs="Arial" w:hint="eastAsia"/>
          <w:lang w:eastAsia="ko-KR"/>
        </w:rPr>
        <w:t>R3-234579</w:t>
      </w:r>
      <w:r w:rsidRPr="000C5609">
        <w:rPr>
          <w:rFonts w:ascii="Arial" w:eastAsiaTheme="minorEastAsia" w:hAnsi="Arial" w:cs="Arial" w:hint="eastAsia"/>
          <w:lang w:eastAsia="ko-KR"/>
        </w:rPr>
        <w:tab/>
      </w:r>
      <w:r w:rsidRPr="000C5609">
        <w:rPr>
          <w:rFonts w:ascii="Arial" w:eastAsiaTheme="minorEastAsia" w:hAnsi="Arial" w:cs="Arial"/>
          <w:lang w:eastAsia="ko-KR"/>
        </w:rPr>
        <w:t>Summary of offline for SL Relay Multi-path</w:t>
      </w:r>
      <w:r w:rsidRPr="000C5609">
        <w:rPr>
          <w:rFonts w:ascii="Arial" w:eastAsiaTheme="minorEastAsia" w:hAnsi="Arial" w:cs="Arial"/>
          <w:lang w:eastAsia="ko-KR"/>
        </w:rPr>
        <w:tab/>
      </w:r>
      <w:r w:rsidRPr="000C5609">
        <w:rPr>
          <w:rFonts w:ascii="Arial" w:eastAsiaTheme="minorEastAsia" w:hAnsi="Arial" w:cs="Arial"/>
          <w:lang w:eastAsia="ko-KR"/>
        </w:rPr>
        <w:tab/>
      </w:r>
      <w:r w:rsidRPr="000C5609">
        <w:rPr>
          <w:rFonts w:ascii="Arial" w:eastAsiaTheme="minorEastAsia" w:hAnsi="Arial" w:cs="Arial"/>
          <w:lang w:eastAsia="ko-KR"/>
        </w:rPr>
        <w:tab/>
        <w:t>Ericsson (moderator)</w:t>
      </w:r>
    </w:p>
    <w:p w14:paraId="79D1863D" w14:textId="77777777" w:rsidR="00334F1C" w:rsidRPr="000C5609" w:rsidRDefault="00334F1C" w:rsidP="00334F1C">
      <w:pPr>
        <w:overflowPunct/>
        <w:autoSpaceDE/>
        <w:autoSpaceDN/>
        <w:snapToGrid w:val="0"/>
        <w:spacing w:after="0"/>
        <w:textAlignment w:val="auto"/>
        <w:rPr>
          <w:rFonts w:ascii="Arial" w:hAnsi="Arial" w:cs="Arial"/>
          <w:lang w:eastAsia="ja-JP"/>
        </w:rPr>
      </w:pPr>
    </w:p>
    <w:p w14:paraId="7617C8B2" w14:textId="77777777" w:rsidR="00334F1C" w:rsidRPr="000C5609" w:rsidRDefault="00334F1C" w:rsidP="00334F1C">
      <w:pPr>
        <w:tabs>
          <w:tab w:val="left" w:pos="567"/>
        </w:tabs>
        <w:overflowPunct/>
        <w:autoSpaceDE/>
        <w:snapToGrid w:val="0"/>
        <w:spacing w:afterLines="50" w:after="120"/>
        <w:rPr>
          <w:rFonts w:ascii="Arial" w:hAnsi="Arial" w:cs="Arial"/>
          <w:b/>
          <w:sz w:val="24"/>
          <w:szCs w:val="24"/>
          <w:lang w:eastAsia="zh-CN"/>
        </w:rPr>
      </w:pPr>
      <w:r w:rsidRPr="000C5609">
        <w:rPr>
          <w:rFonts w:ascii="Arial" w:hAnsi="Arial" w:cs="Arial"/>
          <w:b/>
          <w:sz w:val="24"/>
          <w:szCs w:val="24"/>
          <w:lang w:eastAsia="zh-CN"/>
        </w:rPr>
        <w:t>RAN4#108</w:t>
      </w:r>
    </w:p>
    <w:p w14:paraId="097B3C4B" w14:textId="77777777" w:rsidR="00334F1C" w:rsidRPr="000C5609" w:rsidRDefault="00334F1C" w:rsidP="00334F1C">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R4-2311781</w:t>
      </w:r>
      <w:r w:rsidRPr="000C5609">
        <w:rPr>
          <w:rFonts w:ascii="Arial" w:eastAsiaTheme="minorEastAsia" w:hAnsi="Arial" w:cs="Arial"/>
          <w:lang w:eastAsia="ko-KR"/>
        </w:rPr>
        <w:tab/>
        <w:t>SL relay RRM discussion</w:t>
      </w:r>
      <w:r w:rsidRPr="000C5609">
        <w:rPr>
          <w:rFonts w:ascii="Arial" w:eastAsiaTheme="minorEastAsia" w:hAnsi="Arial" w:cs="Arial"/>
          <w:lang w:eastAsia="ko-KR"/>
        </w:rPr>
        <w:tab/>
      </w:r>
      <w:r w:rsidRPr="000C5609">
        <w:rPr>
          <w:rFonts w:ascii="Arial" w:eastAsiaTheme="minorEastAsia" w:hAnsi="Arial" w:cs="Arial"/>
          <w:lang w:eastAsia="ko-KR"/>
        </w:rPr>
        <w:tab/>
      </w:r>
      <w:r w:rsidRPr="000C5609">
        <w:rPr>
          <w:rFonts w:ascii="Arial" w:eastAsiaTheme="minorEastAsia" w:hAnsi="Arial" w:cs="Arial"/>
          <w:lang w:eastAsia="ko-KR"/>
        </w:rPr>
        <w:tab/>
      </w:r>
      <w:r w:rsidRPr="000C5609">
        <w:rPr>
          <w:rFonts w:ascii="Arial" w:eastAsiaTheme="minorEastAsia" w:hAnsi="Arial" w:cs="Arial"/>
          <w:lang w:eastAsia="ko-KR"/>
        </w:rPr>
        <w:tab/>
      </w:r>
      <w:r w:rsidRPr="000C5609">
        <w:rPr>
          <w:rFonts w:ascii="Arial" w:eastAsiaTheme="minorEastAsia" w:hAnsi="Arial" w:cs="Arial"/>
          <w:lang w:eastAsia="ko-KR"/>
        </w:rPr>
        <w:tab/>
      </w:r>
      <w:r w:rsidRPr="000C5609">
        <w:rPr>
          <w:rFonts w:ascii="Arial" w:eastAsiaTheme="minorEastAsia" w:hAnsi="Arial" w:cs="Arial"/>
          <w:lang w:eastAsia="ko-KR"/>
        </w:rPr>
        <w:tab/>
      </w:r>
      <w:r w:rsidRPr="000C5609">
        <w:rPr>
          <w:rFonts w:ascii="Arial" w:eastAsiaTheme="minorEastAsia" w:hAnsi="Arial" w:cs="Arial"/>
          <w:lang w:eastAsia="ko-KR"/>
        </w:rPr>
        <w:tab/>
      </w:r>
      <w:r w:rsidRPr="000C5609">
        <w:rPr>
          <w:rFonts w:ascii="Arial" w:eastAsiaTheme="minorEastAsia" w:hAnsi="Arial" w:cs="Arial"/>
          <w:lang w:eastAsia="ko-KR"/>
        </w:rPr>
        <w:tab/>
      </w:r>
      <w:r w:rsidRPr="000C5609">
        <w:rPr>
          <w:rFonts w:ascii="Arial" w:eastAsiaTheme="minorEastAsia" w:hAnsi="Arial" w:cs="Arial"/>
          <w:lang w:eastAsia="ko-KR"/>
        </w:rPr>
        <w:tab/>
        <w:t>Qualcomm, Inc.</w:t>
      </w:r>
    </w:p>
    <w:p w14:paraId="57C4C4D0" w14:textId="77777777" w:rsidR="00334F1C" w:rsidRPr="000C5609" w:rsidRDefault="00334F1C" w:rsidP="00334F1C">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R4-2312285</w:t>
      </w:r>
      <w:r w:rsidRPr="000C5609">
        <w:rPr>
          <w:rFonts w:ascii="Arial" w:eastAsiaTheme="minorEastAsia" w:hAnsi="Arial" w:cs="Arial"/>
          <w:lang w:eastAsia="ko-KR"/>
        </w:rPr>
        <w:tab/>
        <w:t>Discussion on sidelink relay enhancement</w:t>
      </w:r>
      <w:r w:rsidRPr="000C5609">
        <w:rPr>
          <w:rFonts w:ascii="Arial" w:eastAsiaTheme="minorEastAsia" w:hAnsi="Arial" w:cs="Arial"/>
          <w:lang w:eastAsia="ko-KR"/>
        </w:rPr>
        <w:tab/>
      </w:r>
      <w:r w:rsidRPr="000C5609">
        <w:rPr>
          <w:rFonts w:ascii="Arial" w:eastAsiaTheme="minorEastAsia" w:hAnsi="Arial" w:cs="Arial"/>
          <w:lang w:eastAsia="ko-KR"/>
        </w:rPr>
        <w:tab/>
      </w:r>
      <w:r w:rsidRPr="000C5609">
        <w:rPr>
          <w:rFonts w:ascii="Arial" w:eastAsiaTheme="minorEastAsia" w:hAnsi="Arial" w:cs="Arial"/>
          <w:lang w:eastAsia="ko-KR"/>
        </w:rPr>
        <w:tab/>
      </w:r>
      <w:r w:rsidRPr="000C5609">
        <w:rPr>
          <w:rFonts w:ascii="Arial" w:eastAsiaTheme="minorEastAsia" w:hAnsi="Arial" w:cs="Arial"/>
          <w:lang w:eastAsia="ko-KR"/>
        </w:rPr>
        <w:tab/>
      </w:r>
      <w:r w:rsidRPr="000C5609">
        <w:rPr>
          <w:rFonts w:ascii="Arial" w:eastAsiaTheme="minorEastAsia" w:hAnsi="Arial" w:cs="Arial"/>
          <w:lang w:eastAsia="ko-KR"/>
        </w:rPr>
        <w:tab/>
      </w:r>
      <w:r w:rsidRPr="000C5609">
        <w:rPr>
          <w:rFonts w:ascii="Arial" w:eastAsiaTheme="minorEastAsia" w:hAnsi="Arial" w:cs="Arial"/>
          <w:lang w:eastAsia="ko-KR"/>
        </w:rPr>
        <w:tab/>
        <w:t>LG Electronics Inc.</w:t>
      </w:r>
    </w:p>
    <w:p w14:paraId="32BF48EA" w14:textId="77777777" w:rsidR="00334F1C" w:rsidRPr="000C5609" w:rsidRDefault="00334F1C" w:rsidP="00334F1C">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R4-2312882</w:t>
      </w:r>
      <w:r w:rsidRPr="000C5609">
        <w:rPr>
          <w:rFonts w:ascii="Arial" w:eastAsiaTheme="minorEastAsia" w:hAnsi="Arial" w:cs="Arial"/>
          <w:lang w:eastAsia="ko-KR"/>
        </w:rPr>
        <w:tab/>
        <w:t>Discussion on RRM impacts for R18 sidelink relay enhancement</w:t>
      </w:r>
      <w:r w:rsidRPr="000C5609">
        <w:rPr>
          <w:rFonts w:ascii="Arial" w:eastAsiaTheme="minorEastAsia" w:hAnsi="Arial" w:cs="Arial"/>
          <w:lang w:eastAsia="ko-KR"/>
        </w:rPr>
        <w:tab/>
      </w:r>
      <w:r w:rsidRPr="000C5609">
        <w:rPr>
          <w:rFonts w:ascii="Arial" w:eastAsiaTheme="minorEastAsia" w:hAnsi="Arial" w:cs="Arial"/>
          <w:lang w:eastAsia="ko-KR"/>
        </w:rPr>
        <w:tab/>
        <w:t>Huawei, HiSilicon</w:t>
      </w:r>
    </w:p>
    <w:p w14:paraId="6F5CFB51" w14:textId="77777777" w:rsidR="00334F1C" w:rsidRPr="000C5609" w:rsidRDefault="00334F1C" w:rsidP="00334F1C">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R4-2313521</w:t>
      </w:r>
      <w:r w:rsidRPr="000C5609">
        <w:rPr>
          <w:rFonts w:ascii="Arial" w:eastAsiaTheme="minorEastAsia" w:hAnsi="Arial" w:cs="Arial"/>
          <w:lang w:eastAsia="ko-KR"/>
        </w:rPr>
        <w:tab/>
        <w:t>Further analysis of RRM requirements for UE relay enhancement</w:t>
      </w:r>
      <w:r w:rsidRPr="000C5609">
        <w:rPr>
          <w:rFonts w:ascii="Arial" w:eastAsiaTheme="minorEastAsia" w:hAnsi="Arial" w:cs="Arial"/>
          <w:lang w:eastAsia="ko-KR"/>
        </w:rPr>
        <w:tab/>
      </w:r>
      <w:r w:rsidRPr="000C5609">
        <w:rPr>
          <w:rFonts w:ascii="Arial" w:eastAsiaTheme="minorEastAsia" w:hAnsi="Arial" w:cs="Arial"/>
          <w:lang w:eastAsia="ko-KR"/>
        </w:rPr>
        <w:tab/>
        <w:t>Ericsson</w:t>
      </w:r>
    </w:p>
    <w:p w14:paraId="5D22491C" w14:textId="77777777" w:rsidR="00334F1C" w:rsidRPr="000C5609" w:rsidRDefault="00334F1C" w:rsidP="00334F1C">
      <w:pPr>
        <w:numPr>
          <w:ilvl w:val="0"/>
          <w:numId w:val="20"/>
        </w:numPr>
        <w:overflowPunct/>
        <w:autoSpaceDE/>
        <w:autoSpaceDN/>
        <w:snapToGrid w:val="0"/>
        <w:spacing w:after="0"/>
        <w:textAlignment w:val="auto"/>
        <w:rPr>
          <w:rFonts w:ascii="Arial" w:eastAsiaTheme="minorEastAsia" w:hAnsi="Arial" w:cs="Arial"/>
          <w:lang w:eastAsia="ko-KR"/>
        </w:rPr>
      </w:pPr>
      <w:r w:rsidRPr="000C5609">
        <w:rPr>
          <w:rFonts w:ascii="Arial" w:eastAsiaTheme="minorEastAsia" w:hAnsi="Arial" w:cs="Arial"/>
          <w:lang w:eastAsia="ko-KR"/>
        </w:rPr>
        <w:t>R4-2313522</w:t>
      </w:r>
      <w:r w:rsidRPr="000C5609">
        <w:rPr>
          <w:rFonts w:ascii="Arial" w:eastAsiaTheme="minorEastAsia" w:hAnsi="Arial" w:cs="Arial"/>
          <w:lang w:eastAsia="ko-KR"/>
        </w:rPr>
        <w:tab/>
        <w:t>Draft CR on requirements for discovery and reselection for UE-to-UE relay</w:t>
      </w:r>
      <w:r w:rsidRPr="000C5609">
        <w:rPr>
          <w:rFonts w:ascii="Arial" w:eastAsiaTheme="minorEastAsia" w:hAnsi="Arial" w:cs="Arial"/>
          <w:lang w:eastAsia="ko-KR"/>
        </w:rPr>
        <w:tab/>
        <w:t>Ericsson</w:t>
      </w:r>
    </w:p>
    <w:p w14:paraId="075BAC97" w14:textId="77777777" w:rsidR="00334F1C" w:rsidRPr="000C5609" w:rsidRDefault="00334F1C" w:rsidP="00334F1C">
      <w:pPr>
        <w:numPr>
          <w:ilvl w:val="0"/>
          <w:numId w:val="20"/>
        </w:numPr>
        <w:overflowPunct/>
        <w:autoSpaceDE/>
        <w:autoSpaceDN/>
        <w:snapToGrid w:val="0"/>
        <w:spacing w:after="0"/>
        <w:textAlignment w:val="auto"/>
        <w:rPr>
          <w:rFonts w:ascii="Arial" w:hAnsi="Arial" w:cs="Arial"/>
          <w:lang w:eastAsia="zh-CN"/>
        </w:rPr>
      </w:pPr>
      <w:r w:rsidRPr="000C5609">
        <w:rPr>
          <w:rFonts w:ascii="Arial" w:eastAsiaTheme="minorEastAsia" w:hAnsi="Arial" w:cs="Arial"/>
          <w:lang w:eastAsia="ko-KR"/>
        </w:rPr>
        <w:t>R4-2313534</w:t>
      </w:r>
      <w:r w:rsidRPr="000C5609">
        <w:rPr>
          <w:rFonts w:ascii="Arial" w:eastAsiaTheme="minorEastAsia" w:hAnsi="Arial" w:cs="Arial"/>
          <w:lang w:eastAsia="ko-KR"/>
        </w:rPr>
        <w:tab/>
        <w:t>RRM Requirements for U2U Relay of NR Sidelink</w:t>
      </w:r>
      <w:r w:rsidRPr="000C5609">
        <w:rPr>
          <w:rFonts w:ascii="Arial" w:eastAsiaTheme="minorEastAsia" w:hAnsi="Arial" w:cs="Arial"/>
          <w:lang w:eastAsia="ko-KR"/>
        </w:rPr>
        <w:tab/>
      </w:r>
      <w:r w:rsidRPr="000C5609">
        <w:rPr>
          <w:rFonts w:ascii="Arial" w:eastAsiaTheme="minorEastAsia" w:hAnsi="Arial" w:cs="Arial"/>
          <w:lang w:eastAsia="ko-KR"/>
        </w:rPr>
        <w:tab/>
      </w:r>
      <w:r w:rsidRPr="000C5609">
        <w:rPr>
          <w:rFonts w:ascii="Arial" w:eastAsiaTheme="minorEastAsia" w:hAnsi="Arial" w:cs="Arial"/>
          <w:lang w:eastAsia="ko-KR"/>
        </w:rPr>
        <w:tab/>
        <w:t>Nokia, Nokia Shanghai Bell</w:t>
      </w:r>
    </w:p>
    <w:p w14:paraId="62F8C22B" w14:textId="77777777" w:rsidR="00334F1C" w:rsidRPr="000C5609" w:rsidRDefault="00334F1C" w:rsidP="00334F1C">
      <w:pPr>
        <w:numPr>
          <w:ilvl w:val="0"/>
          <w:numId w:val="20"/>
        </w:numPr>
        <w:overflowPunct/>
        <w:autoSpaceDE/>
        <w:autoSpaceDN/>
        <w:snapToGrid w:val="0"/>
        <w:spacing w:after="0"/>
        <w:textAlignment w:val="auto"/>
        <w:rPr>
          <w:rFonts w:ascii="Arial" w:hAnsi="Arial" w:cs="Arial"/>
          <w:lang w:eastAsia="zh-CN"/>
        </w:rPr>
      </w:pPr>
      <w:r w:rsidRPr="000C5609">
        <w:rPr>
          <w:rFonts w:ascii="Arial" w:hAnsi="Arial" w:cs="Arial"/>
          <w:lang w:eastAsia="zh-CN"/>
        </w:rPr>
        <w:t>R4-2314177</w:t>
      </w:r>
      <w:r w:rsidRPr="000C5609">
        <w:rPr>
          <w:rFonts w:ascii="Arial" w:hAnsi="Arial" w:cs="Arial"/>
          <w:lang w:eastAsia="zh-CN"/>
        </w:rPr>
        <w:tab/>
        <w:t>Topic summary for [108][232] NR_SL_relay_enh</w:t>
      </w:r>
      <w:r w:rsidRPr="000C5609">
        <w:rPr>
          <w:rFonts w:ascii="Arial" w:hAnsi="Arial" w:cs="Arial"/>
          <w:lang w:eastAsia="zh-CN"/>
        </w:rPr>
        <w:tab/>
      </w:r>
      <w:r w:rsidRPr="000C5609">
        <w:rPr>
          <w:rFonts w:ascii="Arial" w:hAnsi="Arial" w:cs="Arial"/>
          <w:lang w:eastAsia="zh-CN"/>
        </w:rPr>
        <w:tab/>
      </w:r>
      <w:r w:rsidRPr="000C5609">
        <w:rPr>
          <w:rFonts w:ascii="Arial" w:hAnsi="Arial" w:cs="Arial"/>
          <w:lang w:eastAsia="zh-CN"/>
        </w:rPr>
        <w:tab/>
      </w:r>
      <w:r w:rsidRPr="000C5609">
        <w:rPr>
          <w:rFonts w:ascii="Arial" w:eastAsiaTheme="minorEastAsia" w:hAnsi="Arial" w:cs="Arial"/>
          <w:lang w:eastAsia="ko-KR"/>
        </w:rPr>
        <w:t>LG Electronics Inc.(moderator)</w:t>
      </w:r>
    </w:p>
    <w:p w14:paraId="7C3DD6FD" w14:textId="77777777" w:rsidR="00334F1C" w:rsidRPr="000C5609" w:rsidRDefault="00334F1C" w:rsidP="00334F1C">
      <w:pPr>
        <w:numPr>
          <w:ilvl w:val="0"/>
          <w:numId w:val="20"/>
        </w:numPr>
        <w:overflowPunct/>
        <w:autoSpaceDE/>
        <w:autoSpaceDN/>
        <w:snapToGrid w:val="0"/>
        <w:spacing w:after="0"/>
        <w:textAlignment w:val="auto"/>
        <w:rPr>
          <w:rFonts w:ascii="Arial" w:hAnsi="Arial" w:cs="Arial"/>
          <w:lang w:eastAsia="zh-CN"/>
        </w:rPr>
      </w:pPr>
      <w:r w:rsidRPr="000C5609">
        <w:rPr>
          <w:rFonts w:ascii="Arial" w:hAnsi="Arial" w:cs="Arial"/>
          <w:lang w:eastAsia="zh-CN"/>
        </w:rPr>
        <w:t>R4-2314352</w:t>
      </w:r>
      <w:r w:rsidRPr="000C5609">
        <w:rPr>
          <w:rFonts w:ascii="Arial" w:hAnsi="Arial" w:cs="Arial"/>
          <w:lang w:eastAsia="zh-CN"/>
        </w:rPr>
        <w:tab/>
        <w:t>WF on NR SL relay</w:t>
      </w:r>
      <w:r w:rsidRPr="000C5609">
        <w:rPr>
          <w:rFonts w:ascii="Arial" w:hAnsi="Arial" w:cs="Arial"/>
          <w:lang w:eastAsia="zh-CN"/>
        </w:rPr>
        <w:tab/>
      </w:r>
      <w:r w:rsidRPr="000C5609">
        <w:rPr>
          <w:rFonts w:ascii="Arial" w:hAnsi="Arial" w:cs="Arial"/>
          <w:lang w:eastAsia="zh-CN"/>
        </w:rPr>
        <w:tab/>
      </w:r>
      <w:r w:rsidRPr="000C5609">
        <w:rPr>
          <w:rFonts w:ascii="Arial" w:hAnsi="Arial" w:cs="Arial"/>
          <w:lang w:eastAsia="zh-CN"/>
        </w:rPr>
        <w:tab/>
      </w:r>
      <w:r w:rsidRPr="000C5609">
        <w:rPr>
          <w:rFonts w:ascii="Arial" w:hAnsi="Arial" w:cs="Arial"/>
          <w:lang w:eastAsia="zh-CN"/>
        </w:rPr>
        <w:tab/>
      </w:r>
      <w:r w:rsidRPr="000C5609">
        <w:rPr>
          <w:rFonts w:ascii="Arial" w:hAnsi="Arial" w:cs="Arial"/>
          <w:lang w:eastAsia="zh-CN"/>
        </w:rPr>
        <w:tab/>
      </w:r>
      <w:r w:rsidRPr="000C5609">
        <w:rPr>
          <w:rFonts w:ascii="Arial" w:hAnsi="Arial" w:cs="Arial"/>
          <w:lang w:eastAsia="zh-CN"/>
        </w:rPr>
        <w:tab/>
      </w:r>
      <w:r w:rsidRPr="000C5609">
        <w:rPr>
          <w:rFonts w:ascii="Arial" w:hAnsi="Arial" w:cs="Arial"/>
          <w:lang w:eastAsia="zh-CN"/>
        </w:rPr>
        <w:tab/>
      </w:r>
      <w:r w:rsidRPr="000C5609">
        <w:rPr>
          <w:rFonts w:ascii="Arial" w:eastAsiaTheme="minorEastAsia" w:hAnsi="Arial" w:cs="Arial"/>
          <w:lang w:eastAsia="ko-KR"/>
        </w:rPr>
        <w:t>LG Electronics Inc.(moderator)</w:t>
      </w:r>
    </w:p>
    <w:p w14:paraId="6B6DB346" w14:textId="77777777" w:rsidR="00334F1C" w:rsidRPr="000C5609" w:rsidRDefault="00334F1C" w:rsidP="00334F1C">
      <w:pPr>
        <w:overflowPunct/>
        <w:autoSpaceDE/>
        <w:autoSpaceDN/>
        <w:snapToGrid w:val="0"/>
        <w:spacing w:after="0"/>
        <w:ind w:left="420"/>
        <w:textAlignment w:val="auto"/>
        <w:rPr>
          <w:rFonts w:ascii="Arial" w:hAnsi="Arial" w:cs="Arial"/>
          <w:lang w:eastAsia="zh-CN"/>
        </w:rPr>
      </w:pPr>
    </w:p>
    <w:p w14:paraId="6F4DFC16" w14:textId="33FE4306" w:rsidR="00714D27" w:rsidRPr="000C5609" w:rsidRDefault="00714D27" w:rsidP="00714D27">
      <w:pPr>
        <w:pStyle w:val="FP"/>
        <w:rPr>
          <w:sz w:val="12"/>
          <w:szCs w:val="12"/>
        </w:rPr>
      </w:pPr>
      <w:r w:rsidRPr="000C5609">
        <w:rPr>
          <w:sz w:val="12"/>
          <w:szCs w:val="12"/>
        </w:rPr>
        <w:tab/>
        <w:t>10.01.2022</w:t>
      </w:r>
      <w:r w:rsidRPr="000C5609">
        <w:rPr>
          <w:sz w:val="12"/>
          <w:szCs w:val="12"/>
        </w:rPr>
        <w:tab/>
      </w:r>
      <w:r w:rsidRPr="000C5609">
        <w:rPr>
          <w:sz w:val="12"/>
          <w:szCs w:val="12"/>
        </w:rPr>
        <w:tab/>
        <w:t>minor adaptations for RAN #95e</w:t>
      </w:r>
    </w:p>
    <w:p w14:paraId="27B4C768" w14:textId="088E5207" w:rsidR="00F20B7B" w:rsidRPr="000C5609" w:rsidRDefault="00F20B7B" w:rsidP="00F20B7B">
      <w:pPr>
        <w:pStyle w:val="FP"/>
        <w:rPr>
          <w:sz w:val="12"/>
          <w:szCs w:val="12"/>
        </w:rPr>
      </w:pPr>
      <w:r w:rsidRPr="000C5609">
        <w:rPr>
          <w:sz w:val="12"/>
          <w:szCs w:val="12"/>
        </w:rPr>
        <w:tab/>
        <w:t>04.10.2021</w:t>
      </w:r>
      <w:r w:rsidRPr="000C5609">
        <w:rPr>
          <w:sz w:val="12"/>
          <w:szCs w:val="12"/>
        </w:rPr>
        <w:tab/>
      </w:r>
      <w:r w:rsidRPr="000C5609">
        <w:rPr>
          <w:sz w:val="12"/>
          <w:szCs w:val="12"/>
        </w:rPr>
        <w:tab/>
        <w:t>minor adaptations for RAN #94e</w:t>
      </w:r>
    </w:p>
    <w:p w14:paraId="515B331C" w14:textId="1979B1C5" w:rsidR="00BA494B" w:rsidRPr="000C5609" w:rsidRDefault="00BA494B" w:rsidP="00BA494B">
      <w:pPr>
        <w:pStyle w:val="FP"/>
        <w:rPr>
          <w:sz w:val="12"/>
          <w:szCs w:val="12"/>
        </w:rPr>
      </w:pPr>
      <w:r w:rsidRPr="000C5609">
        <w:rPr>
          <w:sz w:val="12"/>
          <w:szCs w:val="12"/>
        </w:rPr>
        <w:tab/>
        <w:t>08.08.2021</w:t>
      </w:r>
      <w:r w:rsidRPr="000C5609">
        <w:rPr>
          <w:sz w:val="12"/>
          <w:szCs w:val="12"/>
        </w:rPr>
        <w:tab/>
      </w:r>
      <w:r w:rsidRPr="000C5609">
        <w:rPr>
          <w:sz w:val="12"/>
          <w:szCs w:val="12"/>
        </w:rPr>
        <w:tab/>
        <w:t>minor adaptations for RAN #93e</w:t>
      </w:r>
    </w:p>
    <w:p w14:paraId="4CE78C88" w14:textId="667B7BB5" w:rsidR="00CD7EAD" w:rsidRPr="000C5609" w:rsidRDefault="00CD7EAD" w:rsidP="00CD7EAD">
      <w:pPr>
        <w:pStyle w:val="FP"/>
        <w:rPr>
          <w:sz w:val="12"/>
          <w:szCs w:val="12"/>
        </w:rPr>
      </w:pPr>
      <w:r w:rsidRPr="000C5609">
        <w:rPr>
          <w:sz w:val="12"/>
          <w:szCs w:val="12"/>
        </w:rPr>
        <w:tab/>
        <w:t>17.05.2021</w:t>
      </w:r>
      <w:r w:rsidRPr="000C5609">
        <w:rPr>
          <w:sz w:val="12"/>
          <w:szCs w:val="12"/>
        </w:rPr>
        <w:tab/>
      </w:r>
      <w:r w:rsidRPr="000C5609">
        <w:rPr>
          <w:sz w:val="12"/>
          <w:szCs w:val="12"/>
        </w:rPr>
        <w:tab/>
        <w:t>minor adaptations for RAN #92e</w:t>
      </w:r>
    </w:p>
    <w:p w14:paraId="0BB65864" w14:textId="217F6D7B" w:rsidR="00AD51D1" w:rsidRPr="000C5609" w:rsidRDefault="00AD51D1" w:rsidP="00AD51D1">
      <w:pPr>
        <w:pStyle w:val="FP"/>
        <w:rPr>
          <w:sz w:val="12"/>
          <w:szCs w:val="12"/>
        </w:rPr>
      </w:pPr>
      <w:r w:rsidRPr="000C5609">
        <w:rPr>
          <w:sz w:val="12"/>
          <w:szCs w:val="12"/>
        </w:rPr>
        <w:tab/>
        <w:t>28.01.2021</w:t>
      </w:r>
      <w:r w:rsidRPr="000C5609">
        <w:rPr>
          <w:sz w:val="12"/>
          <w:szCs w:val="12"/>
        </w:rPr>
        <w:tab/>
      </w:r>
      <w:r w:rsidRPr="000C5609">
        <w:rPr>
          <w:sz w:val="12"/>
          <w:szCs w:val="12"/>
        </w:rPr>
        <w:tab/>
        <w:t>minor adaptations for RAN #91e</w:t>
      </w:r>
    </w:p>
    <w:p w14:paraId="40713D63" w14:textId="516AB009" w:rsidR="00EE349F" w:rsidRPr="000C5609" w:rsidRDefault="00EE349F" w:rsidP="00EE349F">
      <w:pPr>
        <w:pStyle w:val="FP"/>
        <w:rPr>
          <w:sz w:val="12"/>
          <w:szCs w:val="12"/>
        </w:rPr>
      </w:pPr>
      <w:r w:rsidRPr="000C5609">
        <w:rPr>
          <w:sz w:val="12"/>
          <w:szCs w:val="12"/>
        </w:rPr>
        <w:tab/>
        <w:t>09.11.2020</w:t>
      </w:r>
      <w:r w:rsidRPr="000C5609">
        <w:rPr>
          <w:sz w:val="12"/>
          <w:szCs w:val="12"/>
        </w:rPr>
        <w:tab/>
      </w:r>
      <w:r w:rsidRPr="000C5609">
        <w:rPr>
          <w:sz w:val="12"/>
          <w:szCs w:val="12"/>
        </w:rPr>
        <w:tab/>
        <w:t>minor adaptations for RAN #90e</w:t>
      </w:r>
    </w:p>
    <w:p w14:paraId="534CCF1A" w14:textId="77777777" w:rsidR="001E4E22" w:rsidRPr="000C5609" w:rsidRDefault="001E4E22" w:rsidP="001E4E22">
      <w:pPr>
        <w:pStyle w:val="FP"/>
        <w:rPr>
          <w:sz w:val="12"/>
          <w:szCs w:val="12"/>
        </w:rPr>
      </w:pPr>
      <w:r w:rsidRPr="000C5609">
        <w:rPr>
          <w:sz w:val="12"/>
          <w:szCs w:val="12"/>
        </w:rPr>
        <w:tab/>
        <w:t>31.08.2020</w:t>
      </w:r>
      <w:r w:rsidRPr="000C5609">
        <w:rPr>
          <w:sz w:val="12"/>
          <w:szCs w:val="12"/>
        </w:rPr>
        <w:tab/>
      </w:r>
      <w:r w:rsidRPr="000C5609">
        <w:rPr>
          <w:sz w:val="12"/>
          <w:szCs w:val="12"/>
        </w:rPr>
        <w:tab/>
        <w:t>minor adaptations for RAN #89e</w:t>
      </w:r>
    </w:p>
    <w:p w14:paraId="44B1E938" w14:textId="77777777" w:rsidR="00BA51EF" w:rsidRPr="000C5609" w:rsidRDefault="00BA51EF" w:rsidP="00BA51EF">
      <w:pPr>
        <w:pStyle w:val="FP"/>
        <w:rPr>
          <w:sz w:val="12"/>
          <w:szCs w:val="12"/>
        </w:rPr>
      </w:pPr>
      <w:r w:rsidRPr="000C5609">
        <w:rPr>
          <w:sz w:val="12"/>
          <w:szCs w:val="12"/>
        </w:rPr>
        <w:tab/>
        <w:t>20.04.2020</w:t>
      </w:r>
      <w:r w:rsidRPr="000C5609">
        <w:rPr>
          <w:sz w:val="12"/>
          <w:szCs w:val="12"/>
        </w:rPr>
        <w:tab/>
      </w:r>
      <w:r w:rsidRPr="000C5609">
        <w:rPr>
          <w:sz w:val="12"/>
          <w:szCs w:val="12"/>
        </w:rPr>
        <w:tab/>
        <w:t>minor adaptations for RAN #88e</w:t>
      </w:r>
    </w:p>
    <w:p w14:paraId="784CDBD6" w14:textId="77777777" w:rsidR="00AF3414" w:rsidRPr="000C5609" w:rsidRDefault="00AF3414" w:rsidP="00AF3414">
      <w:pPr>
        <w:pStyle w:val="FP"/>
        <w:rPr>
          <w:sz w:val="12"/>
          <w:szCs w:val="12"/>
        </w:rPr>
      </w:pPr>
      <w:r w:rsidRPr="000C5609">
        <w:rPr>
          <w:sz w:val="12"/>
          <w:szCs w:val="12"/>
        </w:rPr>
        <w:tab/>
        <w:t>18.02.2020</w:t>
      </w:r>
      <w:r w:rsidRPr="000C5609">
        <w:rPr>
          <w:sz w:val="12"/>
          <w:szCs w:val="12"/>
        </w:rPr>
        <w:tab/>
      </w:r>
      <w:r w:rsidRPr="000C5609">
        <w:rPr>
          <w:sz w:val="12"/>
          <w:szCs w:val="12"/>
        </w:rPr>
        <w:tab/>
        <w:t>minor adaptations for RAN #87e</w:t>
      </w:r>
    </w:p>
    <w:p w14:paraId="379AA06C" w14:textId="77777777" w:rsidR="002C0B82" w:rsidRPr="000C5609" w:rsidRDefault="002C0B82" w:rsidP="002C0B82">
      <w:pPr>
        <w:pStyle w:val="FP"/>
        <w:rPr>
          <w:sz w:val="12"/>
          <w:szCs w:val="12"/>
        </w:rPr>
      </w:pPr>
      <w:r w:rsidRPr="000C5609">
        <w:rPr>
          <w:sz w:val="12"/>
          <w:szCs w:val="12"/>
        </w:rPr>
        <w:tab/>
        <w:t>14.11.2019</w:t>
      </w:r>
      <w:r w:rsidRPr="000C5609">
        <w:rPr>
          <w:sz w:val="12"/>
          <w:szCs w:val="12"/>
        </w:rPr>
        <w:tab/>
      </w:r>
      <w:r w:rsidRPr="000C5609">
        <w:rPr>
          <w:sz w:val="12"/>
          <w:szCs w:val="12"/>
        </w:rPr>
        <w:tab/>
        <w:t>minor adaptations for RAN #86</w:t>
      </w:r>
    </w:p>
    <w:p w14:paraId="4209167E" w14:textId="77777777" w:rsidR="00E55E83" w:rsidRPr="000C5609" w:rsidRDefault="00E55E83" w:rsidP="00E55E83">
      <w:pPr>
        <w:pStyle w:val="FP"/>
        <w:rPr>
          <w:sz w:val="12"/>
          <w:szCs w:val="12"/>
        </w:rPr>
      </w:pPr>
      <w:r w:rsidRPr="000C5609">
        <w:rPr>
          <w:sz w:val="12"/>
          <w:szCs w:val="12"/>
        </w:rPr>
        <w:tab/>
        <w:t>18.08.2019</w:t>
      </w:r>
      <w:r w:rsidRPr="000C5609">
        <w:rPr>
          <w:sz w:val="12"/>
          <w:szCs w:val="12"/>
        </w:rPr>
        <w:tab/>
      </w:r>
      <w:r w:rsidRPr="000C5609">
        <w:rPr>
          <w:sz w:val="12"/>
          <w:szCs w:val="12"/>
        </w:rPr>
        <w:tab/>
        <w:t>minor adaptations for RAN #85</w:t>
      </w:r>
    </w:p>
    <w:p w14:paraId="71B0AFA5" w14:textId="77777777" w:rsidR="001B51AB" w:rsidRPr="000C5609" w:rsidRDefault="001B51AB" w:rsidP="00D60BD6">
      <w:pPr>
        <w:pStyle w:val="FP"/>
        <w:rPr>
          <w:sz w:val="12"/>
          <w:szCs w:val="12"/>
        </w:rPr>
      </w:pPr>
      <w:r w:rsidRPr="000C5609">
        <w:rPr>
          <w:sz w:val="12"/>
          <w:szCs w:val="12"/>
        </w:rPr>
        <w:tab/>
        <w:t>12.05.2019</w:t>
      </w:r>
      <w:r w:rsidRPr="000C5609">
        <w:rPr>
          <w:sz w:val="12"/>
          <w:szCs w:val="12"/>
        </w:rPr>
        <w:tab/>
      </w:r>
      <w:r w:rsidRPr="000C5609">
        <w:rPr>
          <w:sz w:val="12"/>
          <w:szCs w:val="12"/>
        </w:rPr>
        <w:tab/>
        <w:t>minor adaptations for RAN #84</w:t>
      </w:r>
    </w:p>
    <w:p w14:paraId="224F3EE9" w14:textId="77777777" w:rsidR="001A659D" w:rsidRPr="000C5609" w:rsidRDefault="001A659D" w:rsidP="00D60BD6">
      <w:pPr>
        <w:pStyle w:val="FP"/>
        <w:rPr>
          <w:sz w:val="12"/>
          <w:szCs w:val="12"/>
        </w:rPr>
      </w:pPr>
      <w:r w:rsidRPr="000C5609">
        <w:rPr>
          <w:sz w:val="12"/>
          <w:szCs w:val="12"/>
        </w:rPr>
        <w:tab/>
        <w:t>27.02</w:t>
      </w:r>
      <w:r w:rsidR="003666A8" w:rsidRPr="000C5609">
        <w:rPr>
          <w:sz w:val="12"/>
          <w:szCs w:val="12"/>
        </w:rPr>
        <w:t>.</w:t>
      </w:r>
      <w:r w:rsidRPr="000C5609">
        <w:rPr>
          <w:sz w:val="12"/>
          <w:szCs w:val="12"/>
        </w:rPr>
        <w:t>2019</w:t>
      </w:r>
      <w:r w:rsidRPr="000C5609">
        <w:rPr>
          <w:sz w:val="12"/>
          <w:szCs w:val="12"/>
        </w:rPr>
        <w:tab/>
      </w:r>
      <w:r w:rsidRPr="000C5609">
        <w:rPr>
          <w:sz w:val="12"/>
          <w:szCs w:val="12"/>
        </w:rPr>
        <w:tab/>
        <w:t>minor adaptation</w:t>
      </w:r>
      <w:r w:rsidR="003666A8" w:rsidRPr="000C5609">
        <w:rPr>
          <w:sz w:val="12"/>
          <w:szCs w:val="12"/>
        </w:rPr>
        <w:t>s</w:t>
      </w:r>
      <w:r w:rsidRPr="000C5609">
        <w:rPr>
          <w:sz w:val="12"/>
          <w:szCs w:val="12"/>
        </w:rPr>
        <w:t xml:space="preserve"> for RAN #83</w:t>
      </w:r>
    </w:p>
    <w:p w14:paraId="552D2EC2" w14:textId="77777777" w:rsidR="003666A8" w:rsidRPr="000C5609" w:rsidRDefault="003666A8" w:rsidP="00D60BD6">
      <w:pPr>
        <w:pStyle w:val="FP"/>
        <w:rPr>
          <w:sz w:val="12"/>
          <w:szCs w:val="12"/>
        </w:rPr>
      </w:pPr>
      <w:r w:rsidRPr="000C5609">
        <w:rPr>
          <w:sz w:val="12"/>
          <w:szCs w:val="12"/>
        </w:rPr>
        <w:tab/>
        <w:t>21.11.2018</w:t>
      </w:r>
      <w:r w:rsidRPr="000C5609">
        <w:rPr>
          <w:sz w:val="12"/>
          <w:szCs w:val="12"/>
        </w:rPr>
        <w:tab/>
      </w:r>
      <w:r w:rsidRPr="000C5609">
        <w:rPr>
          <w:sz w:val="12"/>
          <w:szCs w:val="12"/>
        </w:rPr>
        <w:tab/>
        <w:t>completion levels</w:t>
      </w:r>
      <w:r w:rsidR="001B51AB" w:rsidRPr="000C5609">
        <w:rPr>
          <w:sz w:val="12"/>
          <w:szCs w:val="12"/>
        </w:rPr>
        <w:t xml:space="preserve"> </w:t>
      </w:r>
      <w:r w:rsidRPr="000C5609">
        <w:rPr>
          <w:sz w:val="12"/>
          <w:szCs w:val="12"/>
        </w:rPr>
        <w:t>with colours added (for RAN #82)</w:t>
      </w:r>
    </w:p>
    <w:p w14:paraId="4167B892" w14:textId="77777777" w:rsidR="00C21339" w:rsidRPr="000C5609" w:rsidRDefault="00C21339" w:rsidP="00D60BD6">
      <w:pPr>
        <w:pStyle w:val="FP"/>
        <w:rPr>
          <w:sz w:val="12"/>
          <w:szCs w:val="12"/>
        </w:rPr>
      </w:pPr>
      <w:r w:rsidRPr="000C5609">
        <w:rPr>
          <w:sz w:val="12"/>
          <w:szCs w:val="12"/>
        </w:rPr>
        <w:t>v04.81</w:t>
      </w:r>
      <w:r w:rsidRPr="000C5609">
        <w:rPr>
          <w:sz w:val="12"/>
          <w:szCs w:val="12"/>
        </w:rPr>
        <w:tab/>
        <w:t>31.07.2018</w:t>
      </w:r>
      <w:r w:rsidRPr="000C5609">
        <w:rPr>
          <w:sz w:val="12"/>
          <w:szCs w:val="12"/>
        </w:rPr>
        <w:tab/>
      </w:r>
      <w:r w:rsidRPr="000C5609">
        <w:rPr>
          <w:sz w:val="12"/>
          <w:szCs w:val="12"/>
        </w:rPr>
        <w:tab/>
        <w:t>simplification of template and addition of cross-TSG aspects</w:t>
      </w:r>
      <w:r w:rsidR="003666A8" w:rsidRPr="000C5609">
        <w:rPr>
          <w:sz w:val="12"/>
          <w:szCs w:val="12"/>
        </w:rPr>
        <w:t xml:space="preserve"> (for RAN #81)</w:t>
      </w:r>
    </w:p>
    <w:p w14:paraId="432088B0" w14:textId="77777777" w:rsidR="00D60BD6" w:rsidRPr="000C5609" w:rsidRDefault="00D60BD6" w:rsidP="00D60BD6">
      <w:pPr>
        <w:pStyle w:val="FP"/>
        <w:rPr>
          <w:sz w:val="12"/>
          <w:szCs w:val="12"/>
        </w:rPr>
      </w:pPr>
      <w:r w:rsidRPr="000C5609">
        <w:rPr>
          <w:sz w:val="12"/>
          <w:szCs w:val="12"/>
        </w:rPr>
        <w:t>v04.80</w:t>
      </w:r>
      <w:r w:rsidRPr="000C5609">
        <w:rPr>
          <w:sz w:val="12"/>
          <w:szCs w:val="12"/>
        </w:rPr>
        <w:tab/>
        <w:t>21.05.2018</w:t>
      </w:r>
      <w:r w:rsidRPr="000C5609">
        <w:rPr>
          <w:sz w:val="12"/>
          <w:szCs w:val="12"/>
        </w:rPr>
        <w:tab/>
      </w:r>
      <w:r w:rsidRPr="000C5609">
        <w:rPr>
          <w:sz w:val="12"/>
          <w:szCs w:val="12"/>
        </w:rPr>
        <w:tab/>
        <w:t>minor adaptations for RAN #80</w:t>
      </w:r>
    </w:p>
    <w:p w14:paraId="5228A4FF" w14:textId="77777777" w:rsidR="00C80116" w:rsidRPr="000C5609" w:rsidRDefault="00C80116" w:rsidP="00C80116">
      <w:pPr>
        <w:pStyle w:val="FP"/>
        <w:rPr>
          <w:sz w:val="12"/>
          <w:szCs w:val="12"/>
        </w:rPr>
      </w:pPr>
      <w:r w:rsidRPr="000C5609">
        <w:rPr>
          <w:sz w:val="12"/>
          <w:szCs w:val="12"/>
        </w:rPr>
        <w:t>v04.79</w:t>
      </w:r>
      <w:r w:rsidRPr="000C5609">
        <w:rPr>
          <w:sz w:val="12"/>
          <w:szCs w:val="12"/>
        </w:rPr>
        <w:tab/>
        <w:t>26.02.2018</w:t>
      </w:r>
      <w:r w:rsidRPr="000C5609">
        <w:rPr>
          <w:sz w:val="12"/>
          <w:szCs w:val="12"/>
        </w:rPr>
        <w:tab/>
      </w:r>
      <w:r w:rsidRPr="000C5609">
        <w:rPr>
          <w:sz w:val="12"/>
          <w:szCs w:val="12"/>
        </w:rPr>
        <w:tab/>
        <w:t>minor adaptations for RAN #79</w:t>
      </w:r>
    </w:p>
    <w:p w14:paraId="7C4EBB67" w14:textId="77777777" w:rsidR="00673911" w:rsidRPr="000C5609" w:rsidRDefault="00673911" w:rsidP="00673911">
      <w:pPr>
        <w:pStyle w:val="FP"/>
        <w:rPr>
          <w:sz w:val="12"/>
          <w:szCs w:val="12"/>
        </w:rPr>
      </w:pPr>
      <w:r w:rsidRPr="000C5609">
        <w:rPr>
          <w:sz w:val="12"/>
          <w:szCs w:val="12"/>
        </w:rPr>
        <w:t>v04.78</w:t>
      </w:r>
      <w:r w:rsidRPr="000C5609">
        <w:rPr>
          <w:sz w:val="12"/>
          <w:szCs w:val="12"/>
        </w:rPr>
        <w:tab/>
        <w:t>18.11.2017</w:t>
      </w:r>
      <w:r w:rsidRPr="000C5609">
        <w:rPr>
          <w:sz w:val="12"/>
          <w:szCs w:val="12"/>
        </w:rPr>
        <w:tab/>
      </w:r>
      <w:r w:rsidRPr="000C5609">
        <w:rPr>
          <w:sz w:val="12"/>
          <w:szCs w:val="12"/>
        </w:rPr>
        <w:tab/>
        <w:t>minor adaptations for RAN #78</w:t>
      </w:r>
    </w:p>
    <w:p w14:paraId="7378466A" w14:textId="77777777" w:rsidR="007113A1" w:rsidRPr="000C5609" w:rsidRDefault="007113A1" w:rsidP="007113A1">
      <w:pPr>
        <w:pStyle w:val="FP"/>
        <w:rPr>
          <w:sz w:val="12"/>
          <w:szCs w:val="12"/>
        </w:rPr>
      </w:pPr>
      <w:r w:rsidRPr="000C5609">
        <w:rPr>
          <w:sz w:val="12"/>
          <w:szCs w:val="12"/>
        </w:rPr>
        <w:t>v04.77</w:t>
      </w:r>
      <w:r w:rsidRPr="000C5609">
        <w:rPr>
          <w:sz w:val="12"/>
          <w:szCs w:val="12"/>
        </w:rPr>
        <w:tab/>
        <w:t>06.08.2017</w:t>
      </w:r>
      <w:r w:rsidRPr="000C5609">
        <w:rPr>
          <w:sz w:val="12"/>
          <w:szCs w:val="12"/>
        </w:rPr>
        <w:tab/>
      </w:r>
      <w:r w:rsidRPr="000C5609">
        <w:rPr>
          <w:sz w:val="12"/>
          <w:szCs w:val="12"/>
        </w:rPr>
        <w:tab/>
        <w:t>minor adaptations for RAN #77</w:t>
      </w:r>
    </w:p>
    <w:p w14:paraId="68325534" w14:textId="77777777" w:rsidR="00AE08EB" w:rsidRPr="000C5609" w:rsidRDefault="00AE08EB" w:rsidP="00AE08EB">
      <w:pPr>
        <w:pStyle w:val="FP"/>
        <w:rPr>
          <w:sz w:val="12"/>
          <w:szCs w:val="12"/>
        </w:rPr>
      </w:pPr>
      <w:r w:rsidRPr="000C5609">
        <w:rPr>
          <w:sz w:val="12"/>
          <w:szCs w:val="12"/>
        </w:rPr>
        <w:t>v04.76</w:t>
      </w:r>
      <w:r w:rsidRPr="000C5609">
        <w:rPr>
          <w:sz w:val="12"/>
          <w:szCs w:val="12"/>
        </w:rPr>
        <w:tab/>
        <w:t>15.05.2017</w:t>
      </w:r>
      <w:r w:rsidRPr="000C5609">
        <w:rPr>
          <w:sz w:val="12"/>
          <w:szCs w:val="12"/>
        </w:rPr>
        <w:tab/>
      </w:r>
      <w:r w:rsidRPr="000C5609">
        <w:rPr>
          <w:sz w:val="12"/>
          <w:szCs w:val="12"/>
        </w:rPr>
        <w:tab/>
        <w:t>minor adaptations for RAN #76</w:t>
      </w:r>
    </w:p>
    <w:p w14:paraId="6DFBA01A" w14:textId="77777777" w:rsidR="000F6C1C" w:rsidRPr="000C5609" w:rsidRDefault="000F6C1C" w:rsidP="000F6C1C">
      <w:pPr>
        <w:pStyle w:val="FP"/>
        <w:rPr>
          <w:sz w:val="12"/>
          <w:szCs w:val="12"/>
        </w:rPr>
      </w:pPr>
      <w:r w:rsidRPr="000C5609">
        <w:rPr>
          <w:sz w:val="12"/>
          <w:szCs w:val="12"/>
        </w:rPr>
        <w:t>v04.75</w:t>
      </w:r>
      <w:r w:rsidRPr="000C5609">
        <w:rPr>
          <w:sz w:val="12"/>
          <w:szCs w:val="12"/>
        </w:rPr>
        <w:tab/>
        <w:t>31.01.2017</w:t>
      </w:r>
      <w:r w:rsidRPr="000C5609">
        <w:rPr>
          <w:sz w:val="12"/>
          <w:szCs w:val="12"/>
        </w:rPr>
        <w:tab/>
      </w:r>
      <w:r w:rsidRPr="000C5609">
        <w:rPr>
          <w:sz w:val="12"/>
          <w:szCs w:val="12"/>
        </w:rPr>
        <w:tab/>
        <w:t>minor adaptations for RAN #75</w:t>
      </w:r>
    </w:p>
    <w:p w14:paraId="6939FB15" w14:textId="77777777" w:rsidR="009E209B" w:rsidRPr="000C5609" w:rsidRDefault="009E209B" w:rsidP="009E209B">
      <w:pPr>
        <w:pStyle w:val="FP"/>
        <w:rPr>
          <w:sz w:val="12"/>
          <w:szCs w:val="12"/>
        </w:rPr>
      </w:pPr>
      <w:r w:rsidRPr="000C5609">
        <w:rPr>
          <w:sz w:val="12"/>
          <w:szCs w:val="12"/>
        </w:rPr>
        <w:t>v04.74</w:t>
      </w:r>
      <w:r w:rsidRPr="000C5609">
        <w:rPr>
          <w:sz w:val="12"/>
          <w:szCs w:val="12"/>
        </w:rPr>
        <w:tab/>
        <w:t>28.10.2016</w:t>
      </w:r>
      <w:r w:rsidRPr="000C5609">
        <w:rPr>
          <w:sz w:val="12"/>
          <w:szCs w:val="12"/>
        </w:rPr>
        <w:tab/>
      </w:r>
      <w:r w:rsidRPr="000C5609">
        <w:rPr>
          <w:sz w:val="12"/>
          <w:szCs w:val="12"/>
        </w:rPr>
        <w:tab/>
        <w:t>minor adaptations for RAN #74</w:t>
      </w:r>
    </w:p>
    <w:p w14:paraId="7062355C" w14:textId="77777777" w:rsidR="001C4490" w:rsidRPr="000C5609" w:rsidRDefault="001C4490" w:rsidP="001C4490">
      <w:pPr>
        <w:pStyle w:val="FP"/>
        <w:rPr>
          <w:sz w:val="12"/>
          <w:szCs w:val="12"/>
        </w:rPr>
      </w:pPr>
      <w:r w:rsidRPr="000C5609">
        <w:rPr>
          <w:sz w:val="12"/>
          <w:szCs w:val="12"/>
        </w:rPr>
        <w:t>v04.73</w:t>
      </w:r>
      <w:r w:rsidRPr="000C5609">
        <w:rPr>
          <w:sz w:val="12"/>
          <w:szCs w:val="12"/>
        </w:rPr>
        <w:tab/>
        <w:t>01.09.2016</w:t>
      </w:r>
      <w:r w:rsidRPr="000C5609">
        <w:rPr>
          <w:sz w:val="12"/>
          <w:szCs w:val="12"/>
        </w:rPr>
        <w:tab/>
      </w:r>
      <w:r w:rsidRPr="000C5609">
        <w:rPr>
          <w:sz w:val="12"/>
          <w:szCs w:val="12"/>
        </w:rPr>
        <w:tab/>
        <w:t>adaptations for RAN #73 (time units in extra Excel table, RAN6 reporting included)</w:t>
      </w:r>
    </w:p>
    <w:p w14:paraId="02A5F75F" w14:textId="77777777" w:rsidR="00D76BA4" w:rsidRPr="000C5609" w:rsidRDefault="00D76BA4" w:rsidP="00D76BA4">
      <w:pPr>
        <w:pStyle w:val="FP"/>
        <w:rPr>
          <w:sz w:val="12"/>
          <w:szCs w:val="12"/>
        </w:rPr>
      </w:pPr>
      <w:r w:rsidRPr="000C5609">
        <w:rPr>
          <w:sz w:val="12"/>
          <w:szCs w:val="12"/>
        </w:rPr>
        <w:t>v04.72</w:t>
      </w:r>
      <w:r w:rsidRPr="000C5609">
        <w:rPr>
          <w:sz w:val="12"/>
          <w:szCs w:val="12"/>
        </w:rPr>
        <w:tab/>
        <w:t>26.05.2016</w:t>
      </w:r>
      <w:r w:rsidRPr="000C5609">
        <w:rPr>
          <w:sz w:val="12"/>
          <w:szCs w:val="12"/>
        </w:rPr>
        <w:tab/>
      </w:r>
      <w:r w:rsidRPr="000C5609">
        <w:rPr>
          <w:sz w:val="12"/>
          <w:szCs w:val="12"/>
        </w:rPr>
        <w:tab/>
        <w:t>adaptations for RAN #72 (introduction of NR &amp; GERAN TUs)</w:t>
      </w:r>
    </w:p>
    <w:p w14:paraId="340FAF2F" w14:textId="77777777" w:rsidR="00ED0E8F" w:rsidRPr="000C5609" w:rsidRDefault="00ED0E8F" w:rsidP="00ED0E8F">
      <w:pPr>
        <w:pStyle w:val="FP"/>
        <w:rPr>
          <w:sz w:val="12"/>
          <w:szCs w:val="12"/>
        </w:rPr>
      </w:pPr>
      <w:r w:rsidRPr="000C5609">
        <w:rPr>
          <w:sz w:val="12"/>
          <w:szCs w:val="12"/>
        </w:rPr>
        <w:t>v04.71</w:t>
      </w:r>
      <w:r w:rsidRPr="000C5609">
        <w:rPr>
          <w:sz w:val="12"/>
          <w:szCs w:val="12"/>
        </w:rPr>
        <w:tab/>
        <w:t>10.02.2016</w:t>
      </w:r>
      <w:r w:rsidRPr="000C5609">
        <w:rPr>
          <w:sz w:val="12"/>
          <w:szCs w:val="12"/>
        </w:rPr>
        <w:tab/>
      </w:r>
      <w:r w:rsidRPr="000C5609">
        <w:rPr>
          <w:sz w:val="12"/>
          <w:szCs w:val="12"/>
        </w:rPr>
        <w:tab/>
        <w:t>minor adaptations for RAN #71</w:t>
      </w:r>
    </w:p>
    <w:p w14:paraId="58C07657" w14:textId="77777777" w:rsidR="000C00FA" w:rsidRPr="000C5609" w:rsidRDefault="000C00FA" w:rsidP="000C00FA">
      <w:pPr>
        <w:pStyle w:val="FP"/>
        <w:rPr>
          <w:sz w:val="12"/>
          <w:szCs w:val="12"/>
        </w:rPr>
      </w:pPr>
      <w:r w:rsidRPr="000C5609">
        <w:rPr>
          <w:sz w:val="12"/>
          <w:szCs w:val="12"/>
        </w:rPr>
        <w:t>v04.70</w:t>
      </w:r>
      <w:r w:rsidRPr="000C5609">
        <w:rPr>
          <w:sz w:val="12"/>
          <w:szCs w:val="12"/>
        </w:rPr>
        <w:tab/>
        <w:t>30.10.2015</w:t>
      </w:r>
      <w:r w:rsidRPr="000C5609">
        <w:rPr>
          <w:sz w:val="12"/>
          <w:szCs w:val="12"/>
        </w:rPr>
        <w:tab/>
      </w:r>
      <w:r w:rsidRPr="000C5609">
        <w:rPr>
          <w:sz w:val="12"/>
          <w:szCs w:val="12"/>
        </w:rPr>
        <w:tab/>
        <w:t>minor adaptations for RAN #70</w:t>
      </w:r>
    </w:p>
    <w:p w14:paraId="6A88D765" w14:textId="77777777" w:rsidR="00F00A3D" w:rsidRPr="000C5609" w:rsidRDefault="00F00A3D" w:rsidP="00F00A3D">
      <w:pPr>
        <w:pStyle w:val="FP"/>
        <w:rPr>
          <w:sz w:val="12"/>
          <w:szCs w:val="12"/>
        </w:rPr>
      </w:pPr>
      <w:r w:rsidRPr="000C5609">
        <w:rPr>
          <w:sz w:val="12"/>
          <w:szCs w:val="12"/>
        </w:rPr>
        <w:t>v04.69</w:t>
      </w:r>
      <w:r w:rsidRPr="000C5609">
        <w:rPr>
          <w:sz w:val="12"/>
          <w:szCs w:val="12"/>
        </w:rPr>
        <w:tab/>
        <w:t>12.08.2015</w:t>
      </w:r>
      <w:r w:rsidRPr="000C5609">
        <w:rPr>
          <w:sz w:val="12"/>
          <w:szCs w:val="12"/>
        </w:rPr>
        <w:tab/>
      </w:r>
      <w:r w:rsidRPr="000C5609">
        <w:rPr>
          <w:sz w:val="12"/>
          <w:szCs w:val="12"/>
        </w:rPr>
        <w:tab/>
        <w:t>minor adaptations for RAN #69</w:t>
      </w:r>
    </w:p>
    <w:p w14:paraId="1EBC3E32" w14:textId="77777777" w:rsidR="00D17794" w:rsidRPr="000C5609" w:rsidRDefault="00D17794" w:rsidP="00D17794">
      <w:pPr>
        <w:pStyle w:val="FP"/>
        <w:rPr>
          <w:sz w:val="12"/>
          <w:szCs w:val="12"/>
        </w:rPr>
      </w:pPr>
      <w:r w:rsidRPr="000C5609">
        <w:rPr>
          <w:sz w:val="12"/>
          <w:szCs w:val="12"/>
        </w:rPr>
        <w:t>v04.68</w:t>
      </w:r>
      <w:r w:rsidRPr="000C5609">
        <w:rPr>
          <w:sz w:val="12"/>
          <w:szCs w:val="12"/>
        </w:rPr>
        <w:tab/>
        <w:t>21.05.2015</w:t>
      </w:r>
      <w:r w:rsidRPr="000C5609">
        <w:rPr>
          <w:sz w:val="12"/>
          <w:szCs w:val="12"/>
        </w:rPr>
        <w:tab/>
      </w:r>
      <w:r w:rsidRPr="000C5609">
        <w:rPr>
          <w:sz w:val="12"/>
          <w:szCs w:val="12"/>
        </w:rPr>
        <w:tab/>
        <w:t>minor adaptations for RAN #68</w:t>
      </w:r>
    </w:p>
    <w:p w14:paraId="36AACB59" w14:textId="77777777" w:rsidR="00C44CBA" w:rsidRPr="000C5609" w:rsidRDefault="00C44CBA" w:rsidP="00C44CBA">
      <w:pPr>
        <w:pStyle w:val="FP"/>
        <w:rPr>
          <w:sz w:val="12"/>
          <w:szCs w:val="12"/>
        </w:rPr>
      </w:pPr>
      <w:r w:rsidRPr="000C5609">
        <w:rPr>
          <w:sz w:val="12"/>
          <w:szCs w:val="12"/>
        </w:rPr>
        <w:t>v04.67</w:t>
      </w:r>
      <w:r w:rsidRPr="000C5609">
        <w:rPr>
          <w:sz w:val="12"/>
          <w:szCs w:val="12"/>
        </w:rPr>
        <w:tab/>
        <w:t>01.02.2015</w:t>
      </w:r>
      <w:r w:rsidRPr="000C5609">
        <w:rPr>
          <w:sz w:val="12"/>
          <w:szCs w:val="12"/>
        </w:rPr>
        <w:tab/>
      </w:r>
      <w:r w:rsidRPr="000C5609">
        <w:rPr>
          <w:sz w:val="12"/>
          <w:szCs w:val="12"/>
        </w:rPr>
        <w:tab/>
        <w:t>minor adaptations for RAN #67</w:t>
      </w:r>
    </w:p>
    <w:p w14:paraId="5147DE3D" w14:textId="77777777" w:rsidR="00A458D4" w:rsidRPr="000C5609" w:rsidRDefault="00A458D4" w:rsidP="00BE1D1F">
      <w:pPr>
        <w:pStyle w:val="FP"/>
        <w:rPr>
          <w:sz w:val="12"/>
          <w:szCs w:val="12"/>
        </w:rPr>
      </w:pPr>
      <w:r w:rsidRPr="000C5609">
        <w:rPr>
          <w:sz w:val="12"/>
          <w:szCs w:val="12"/>
        </w:rPr>
        <w:t>v04.66</w:t>
      </w:r>
      <w:r w:rsidRPr="000C5609">
        <w:rPr>
          <w:sz w:val="12"/>
          <w:szCs w:val="12"/>
        </w:rPr>
        <w:tab/>
        <w:t>16.11.2014</w:t>
      </w:r>
      <w:r w:rsidRPr="000C5609">
        <w:rPr>
          <w:sz w:val="12"/>
          <w:szCs w:val="12"/>
        </w:rPr>
        <w:tab/>
      </w:r>
      <w:r w:rsidRPr="000C5609">
        <w:rPr>
          <w:sz w:val="12"/>
          <w:szCs w:val="12"/>
        </w:rPr>
        <w:tab/>
        <w:t>minor adaptations for RAN #66</w:t>
      </w:r>
    </w:p>
    <w:p w14:paraId="4D2599E2" w14:textId="77777777" w:rsidR="00BE1D1F" w:rsidRPr="000C5609" w:rsidRDefault="00BE1D1F" w:rsidP="00BE1D1F">
      <w:pPr>
        <w:pStyle w:val="FP"/>
        <w:rPr>
          <w:sz w:val="12"/>
          <w:szCs w:val="12"/>
        </w:rPr>
      </w:pPr>
      <w:r w:rsidRPr="000C5609">
        <w:rPr>
          <w:sz w:val="12"/>
          <w:szCs w:val="12"/>
        </w:rPr>
        <w:t>v04.65</w:t>
      </w:r>
      <w:r w:rsidRPr="000C5609">
        <w:rPr>
          <w:sz w:val="12"/>
          <w:szCs w:val="12"/>
        </w:rPr>
        <w:tab/>
        <w:t>16.08.2014</w:t>
      </w:r>
      <w:r w:rsidRPr="000C5609">
        <w:rPr>
          <w:sz w:val="12"/>
          <w:szCs w:val="12"/>
        </w:rPr>
        <w:tab/>
      </w:r>
      <w:r w:rsidRPr="000C5609">
        <w:rPr>
          <w:sz w:val="12"/>
          <w:szCs w:val="12"/>
        </w:rPr>
        <w:tab/>
        <w:t>minor adaptations for RAN #65</w:t>
      </w:r>
    </w:p>
    <w:p w14:paraId="368D5722" w14:textId="77777777" w:rsidR="004B7B48" w:rsidRPr="000C5609" w:rsidRDefault="004B7B48" w:rsidP="004B7B48">
      <w:pPr>
        <w:pStyle w:val="FP"/>
        <w:rPr>
          <w:sz w:val="12"/>
          <w:szCs w:val="12"/>
        </w:rPr>
      </w:pPr>
      <w:r w:rsidRPr="000C5609">
        <w:rPr>
          <w:sz w:val="12"/>
          <w:szCs w:val="12"/>
        </w:rPr>
        <w:t>v04.64</w:t>
      </w:r>
      <w:r w:rsidRPr="000C5609">
        <w:rPr>
          <w:sz w:val="12"/>
          <w:szCs w:val="12"/>
        </w:rPr>
        <w:tab/>
        <w:t>22.05.2014</w:t>
      </w:r>
      <w:r w:rsidRPr="000C5609">
        <w:rPr>
          <w:sz w:val="12"/>
          <w:szCs w:val="12"/>
        </w:rPr>
        <w:tab/>
      </w:r>
      <w:r w:rsidRPr="000C5609">
        <w:rPr>
          <w:sz w:val="12"/>
          <w:szCs w:val="12"/>
        </w:rPr>
        <w:tab/>
        <w:t>minor adaptations for RAN #64</w:t>
      </w:r>
    </w:p>
    <w:p w14:paraId="675479A2" w14:textId="77777777" w:rsidR="00D160C1" w:rsidRPr="000C5609" w:rsidRDefault="00D160C1" w:rsidP="006A3ADF">
      <w:pPr>
        <w:pStyle w:val="FP"/>
        <w:rPr>
          <w:sz w:val="12"/>
          <w:szCs w:val="12"/>
        </w:rPr>
      </w:pPr>
      <w:r w:rsidRPr="000C5609">
        <w:rPr>
          <w:sz w:val="12"/>
          <w:szCs w:val="12"/>
        </w:rPr>
        <w:t>v04.63</w:t>
      </w:r>
      <w:r w:rsidRPr="000C5609">
        <w:rPr>
          <w:sz w:val="12"/>
          <w:szCs w:val="12"/>
        </w:rPr>
        <w:tab/>
        <w:t>24.01.2014</w:t>
      </w:r>
      <w:r w:rsidRPr="000C5609">
        <w:rPr>
          <w:sz w:val="12"/>
          <w:szCs w:val="12"/>
        </w:rPr>
        <w:tab/>
      </w:r>
      <w:r w:rsidRPr="000C5609">
        <w:rPr>
          <w:sz w:val="12"/>
          <w:szCs w:val="12"/>
        </w:rPr>
        <w:tab/>
        <w:t>restructuring for RAN #63 to cover Core &amp; Perf. in one doc file</w:t>
      </w:r>
    </w:p>
    <w:p w14:paraId="2ECB243A" w14:textId="77777777" w:rsidR="00AD7ADC" w:rsidRPr="000C5609" w:rsidRDefault="00AD7ADC" w:rsidP="006A3ADF">
      <w:pPr>
        <w:pStyle w:val="FP"/>
        <w:rPr>
          <w:sz w:val="12"/>
          <w:szCs w:val="12"/>
        </w:rPr>
      </w:pPr>
      <w:r w:rsidRPr="000C5609">
        <w:rPr>
          <w:sz w:val="12"/>
          <w:szCs w:val="12"/>
        </w:rPr>
        <w:t>v03.62</w:t>
      </w:r>
      <w:r w:rsidRPr="000C5609">
        <w:rPr>
          <w:sz w:val="12"/>
          <w:szCs w:val="12"/>
        </w:rPr>
        <w:tab/>
        <w:t>11.11.2013</w:t>
      </w:r>
      <w:r w:rsidRPr="000C5609">
        <w:rPr>
          <w:sz w:val="12"/>
          <w:szCs w:val="12"/>
        </w:rPr>
        <w:tab/>
      </w:r>
      <w:r w:rsidRPr="000C5609">
        <w:rPr>
          <w:sz w:val="12"/>
          <w:szCs w:val="12"/>
        </w:rPr>
        <w:tab/>
        <w:t>section 1.2.3 adapted for RAN #62</w:t>
      </w:r>
    </w:p>
    <w:p w14:paraId="42399FE2" w14:textId="77777777" w:rsidR="00EA2DC1" w:rsidRPr="000C5609" w:rsidRDefault="00AD7ADC" w:rsidP="006A3ADF">
      <w:pPr>
        <w:pStyle w:val="FP"/>
        <w:rPr>
          <w:sz w:val="12"/>
          <w:szCs w:val="12"/>
        </w:rPr>
      </w:pPr>
      <w:r w:rsidRPr="000C5609">
        <w:rPr>
          <w:sz w:val="12"/>
          <w:szCs w:val="12"/>
        </w:rPr>
        <w:t>v03</w:t>
      </w:r>
      <w:r w:rsidRPr="000C5609">
        <w:rPr>
          <w:sz w:val="12"/>
          <w:szCs w:val="12"/>
        </w:rPr>
        <w:tab/>
        <w:t>11.08.2013</w:t>
      </w:r>
      <w:r w:rsidR="00EA2DC1" w:rsidRPr="000C5609">
        <w:rPr>
          <w:sz w:val="12"/>
          <w:szCs w:val="12"/>
        </w:rPr>
        <w:tab/>
      </w:r>
      <w:r w:rsidR="00EA2DC1" w:rsidRPr="000C5609">
        <w:rPr>
          <w:sz w:val="12"/>
          <w:szCs w:val="12"/>
        </w:rPr>
        <w:tab/>
        <w:t>section 1.2.3 added on time budget</w:t>
      </w:r>
    </w:p>
    <w:p w14:paraId="37B780A3" w14:textId="77777777" w:rsidR="006A3ADF" w:rsidRPr="000C5609" w:rsidRDefault="006A3ADF" w:rsidP="006A3ADF">
      <w:pPr>
        <w:pStyle w:val="FP"/>
        <w:rPr>
          <w:sz w:val="12"/>
          <w:szCs w:val="12"/>
        </w:rPr>
      </w:pPr>
      <w:r w:rsidRPr="000C5609">
        <w:rPr>
          <w:sz w:val="12"/>
          <w:szCs w:val="12"/>
        </w:rPr>
        <w:t>v02</w:t>
      </w:r>
      <w:r w:rsidRPr="000C5609">
        <w:rPr>
          <w:sz w:val="12"/>
          <w:szCs w:val="12"/>
        </w:rPr>
        <w:tab/>
        <w:t>07.05.2010</w:t>
      </w:r>
      <w:r w:rsidRPr="000C5609">
        <w:rPr>
          <w:sz w:val="12"/>
          <w:szCs w:val="12"/>
        </w:rPr>
        <w:tab/>
      </w:r>
      <w:r w:rsidRPr="000C5609">
        <w:rPr>
          <w:sz w:val="12"/>
          <w:szCs w:val="12"/>
        </w:rPr>
        <w:tab/>
        <w:t>history added, some spelling corrections</w:t>
      </w:r>
    </w:p>
    <w:p w14:paraId="15CEB766" w14:textId="77777777" w:rsidR="006A3ADF" w:rsidRPr="006A3ADF" w:rsidRDefault="006A3ADF" w:rsidP="006A3ADF">
      <w:pPr>
        <w:pStyle w:val="FP"/>
        <w:rPr>
          <w:sz w:val="12"/>
          <w:szCs w:val="12"/>
        </w:rPr>
      </w:pPr>
      <w:r w:rsidRPr="000C5609">
        <w:rPr>
          <w:sz w:val="12"/>
          <w:szCs w:val="12"/>
        </w:rPr>
        <w:t>v01</w:t>
      </w:r>
      <w:r w:rsidRPr="000C5609">
        <w:rPr>
          <w:sz w:val="12"/>
          <w:szCs w:val="12"/>
        </w:rPr>
        <w:tab/>
        <w:t>13.11.2009</w:t>
      </w:r>
      <w:r w:rsidRPr="000C5609">
        <w:rPr>
          <w:sz w:val="12"/>
          <w:szCs w:val="12"/>
        </w:rPr>
        <w:tab/>
      </w:r>
      <w:r w:rsidRPr="000C5609">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E444FF" w14:textId="77777777" w:rsidR="00B52A8F" w:rsidRDefault="00B52A8F">
      <w:r>
        <w:separator/>
      </w:r>
    </w:p>
  </w:endnote>
  <w:endnote w:type="continuationSeparator" w:id="0">
    <w:p w14:paraId="7D85D288" w14:textId="77777777" w:rsidR="00B52A8F" w:rsidRDefault="00B52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游ゴシック Light">
    <w:altName w:val="바탕"/>
    <w:panose1 w:val="00000000000000000000"/>
    <w:charset w:val="81"/>
    <w:family w:val="roman"/>
    <w:notTrueType/>
    <w:pitch w:val="default"/>
  </w:font>
  <w:font w:name="游明朝">
    <w:altName w:val="바탕"/>
    <w:panose1 w:val="00000000000000000000"/>
    <w:charset w:val="81"/>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000566" w:rsidRDefault="00000566">
    <w:pPr>
      <w:pStyle w:val="ab"/>
    </w:pPr>
    <w:r>
      <w:rPr>
        <w:rStyle w:val="ac"/>
      </w:rPr>
      <w:fldChar w:fldCharType="begin"/>
    </w:r>
    <w:r>
      <w:rPr>
        <w:rStyle w:val="ac"/>
      </w:rPr>
      <w:instrText xml:space="preserve"> PAGE </w:instrText>
    </w:r>
    <w:r>
      <w:rPr>
        <w:rStyle w:val="ac"/>
      </w:rPr>
      <w:fldChar w:fldCharType="separate"/>
    </w:r>
    <w:r w:rsidR="000C5609">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0C5609">
      <w:rPr>
        <w:rStyle w:val="ac"/>
      </w:rPr>
      <w:t>8</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CDE6DF" w14:textId="77777777" w:rsidR="00B52A8F" w:rsidRDefault="00B52A8F">
      <w:r>
        <w:separator/>
      </w:r>
    </w:p>
  </w:footnote>
  <w:footnote w:type="continuationSeparator" w:id="0">
    <w:p w14:paraId="577C6274" w14:textId="77777777" w:rsidR="00B52A8F" w:rsidRDefault="00B52A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1B75780"/>
    <w:multiLevelType w:val="multilevel"/>
    <w:tmpl w:val="11B7578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2"/>
  </w:num>
  <w:num w:numId="8">
    <w:abstractNumId w:val="6"/>
  </w:num>
  <w:num w:numId="9">
    <w:abstractNumId w:val="13"/>
  </w:num>
  <w:num w:numId="10">
    <w:abstractNumId w:val="19"/>
  </w:num>
  <w:num w:numId="11">
    <w:abstractNumId w:val="14"/>
  </w:num>
  <w:num w:numId="12">
    <w:abstractNumId w:val="12"/>
  </w:num>
  <w:num w:numId="13">
    <w:abstractNumId w:val="16"/>
  </w:num>
  <w:num w:numId="14">
    <w:abstractNumId w:val="4"/>
  </w:num>
  <w:num w:numId="15">
    <w:abstractNumId w:val="11"/>
  </w:num>
  <w:num w:numId="16">
    <w:abstractNumId w:val="3"/>
  </w:num>
  <w:num w:numId="17">
    <w:abstractNumId w:val="10"/>
  </w:num>
  <w:num w:numId="18">
    <w:abstractNumId w:val="5"/>
  </w:num>
  <w:num w:numId="19">
    <w:abstractNumId w:val="9"/>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0566"/>
    <w:rsid w:val="00007BD0"/>
    <w:rsid w:val="00011776"/>
    <w:rsid w:val="00011C3B"/>
    <w:rsid w:val="000276C5"/>
    <w:rsid w:val="00037BD4"/>
    <w:rsid w:val="0004456C"/>
    <w:rsid w:val="0005259B"/>
    <w:rsid w:val="00053FEE"/>
    <w:rsid w:val="0005401C"/>
    <w:rsid w:val="00060AE4"/>
    <w:rsid w:val="000746A7"/>
    <w:rsid w:val="00083AA2"/>
    <w:rsid w:val="000910BB"/>
    <w:rsid w:val="000926AF"/>
    <w:rsid w:val="000A3ED2"/>
    <w:rsid w:val="000A7752"/>
    <w:rsid w:val="000B572C"/>
    <w:rsid w:val="000C00FA"/>
    <w:rsid w:val="000C51AA"/>
    <w:rsid w:val="000C5609"/>
    <w:rsid w:val="000D17BC"/>
    <w:rsid w:val="000D2186"/>
    <w:rsid w:val="000D608F"/>
    <w:rsid w:val="000E4F35"/>
    <w:rsid w:val="000E57DB"/>
    <w:rsid w:val="000F6C1C"/>
    <w:rsid w:val="00110BAE"/>
    <w:rsid w:val="00113BE2"/>
    <w:rsid w:val="00116F4B"/>
    <w:rsid w:val="0012205D"/>
    <w:rsid w:val="001221AC"/>
    <w:rsid w:val="001229F4"/>
    <w:rsid w:val="001334CC"/>
    <w:rsid w:val="00137471"/>
    <w:rsid w:val="00150FD3"/>
    <w:rsid w:val="00162F79"/>
    <w:rsid w:val="00172DEC"/>
    <w:rsid w:val="00184428"/>
    <w:rsid w:val="001A248F"/>
    <w:rsid w:val="001A3B5F"/>
    <w:rsid w:val="001A4E39"/>
    <w:rsid w:val="001A659D"/>
    <w:rsid w:val="001B299C"/>
    <w:rsid w:val="001B51AB"/>
    <w:rsid w:val="001B5CA8"/>
    <w:rsid w:val="001C4490"/>
    <w:rsid w:val="001D1ABC"/>
    <w:rsid w:val="001D2C1A"/>
    <w:rsid w:val="001D3BA2"/>
    <w:rsid w:val="001D44B7"/>
    <w:rsid w:val="001D7ABB"/>
    <w:rsid w:val="001E0075"/>
    <w:rsid w:val="001E4E22"/>
    <w:rsid w:val="001F13EC"/>
    <w:rsid w:val="001F1B1F"/>
    <w:rsid w:val="001F2A20"/>
    <w:rsid w:val="001F486F"/>
    <w:rsid w:val="00207DC4"/>
    <w:rsid w:val="002173B9"/>
    <w:rsid w:val="0022485E"/>
    <w:rsid w:val="00230CB6"/>
    <w:rsid w:val="00243A99"/>
    <w:rsid w:val="00251781"/>
    <w:rsid w:val="002556C4"/>
    <w:rsid w:val="00267E76"/>
    <w:rsid w:val="00271EC2"/>
    <w:rsid w:val="00285602"/>
    <w:rsid w:val="0028654C"/>
    <w:rsid w:val="00294D1C"/>
    <w:rsid w:val="0029567C"/>
    <w:rsid w:val="002A7482"/>
    <w:rsid w:val="002B05D4"/>
    <w:rsid w:val="002B2246"/>
    <w:rsid w:val="002C0B82"/>
    <w:rsid w:val="00301B7A"/>
    <w:rsid w:val="00306D59"/>
    <w:rsid w:val="00324F9D"/>
    <w:rsid w:val="0032503A"/>
    <w:rsid w:val="00325EE1"/>
    <w:rsid w:val="00334F1C"/>
    <w:rsid w:val="003357C0"/>
    <w:rsid w:val="00340A20"/>
    <w:rsid w:val="00344D60"/>
    <w:rsid w:val="00346477"/>
    <w:rsid w:val="00347CB0"/>
    <w:rsid w:val="00360D86"/>
    <w:rsid w:val="0036248C"/>
    <w:rsid w:val="003666A8"/>
    <w:rsid w:val="00366D63"/>
    <w:rsid w:val="00367401"/>
    <w:rsid w:val="00375678"/>
    <w:rsid w:val="0039390A"/>
    <w:rsid w:val="00394AB0"/>
    <w:rsid w:val="00396252"/>
    <w:rsid w:val="003A4B47"/>
    <w:rsid w:val="003B24AF"/>
    <w:rsid w:val="003B7182"/>
    <w:rsid w:val="003D5036"/>
    <w:rsid w:val="003D764D"/>
    <w:rsid w:val="003E24F8"/>
    <w:rsid w:val="003E3A1A"/>
    <w:rsid w:val="003E557D"/>
    <w:rsid w:val="003F1B9F"/>
    <w:rsid w:val="0040091C"/>
    <w:rsid w:val="004014DE"/>
    <w:rsid w:val="00406D7A"/>
    <w:rsid w:val="004121B8"/>
    <w:rsid w:val="00417001"/>
    <w:rsid w:val="004258BA"/>
    <w:rsid w:val="004272EC"/>
    <w:rsid w:val="004402AF"/>
    <w:rsid w:val="004531C9"/>
    <w:rsid w:val="00457D91"/>
    <w:rsid w:val="00460733"/>
    <w:rsid w:val="00460C31"/>
    <w:rsid w:val="00464E5B"/>
    <w:rsid w:val="0047055A"/>
    <w:rsid w:val="00474450"/>
    <w:rsid w:val="004873E6"/>
    <w:rsid w:val="00490DF7"/>
    <w:rsid w:val="004A6DF7"/>
    <w:rsid w:val="004B15B8"/>
    <w:rsid w:val="004B32D6"/>
    <w:rsid w:val="004B566C"/>
    <w:rsid w:val="004B7B48"/>
    <w:rsid w:val="004C6D72"/>
    <w:rsid w:val="004D0EB5"/>
    <w:rsid w:val="004D243D"/>
    <w:rsid w:val="004D4AB1"/>
    <w:rsid w:val="004E7103"/>
    <w:rsid w:val="004E7EAC"/>
    <w:rsid w:val="004F218A"/>
    <w:rsid w:val="0050334E"/>
    <w:rsid w:val="00505387"/>
    <w:rsid w:val="00512DF7"/>
    <w:rsid w:val="00513E3C"/>
    <w:rsid w:val="005141E7"/>
    <w:rsid w:val="00517E63"/>
    <w:rsid w:val="00526B0D"/>
    <w:rsid w:val="00531F6E"/>
    <w:rsid w:val="00535998"/>
    <w:rsid w:val="0055346F"/>
    <w:rsid w:val="005579FF"/>
    <w:rsid w:val="00562431"/>
    <w:rsid w:val="005776DD"/>
    <w:rsid w:val="00582117"/>
    <w:rsid w:val="0058478F"/>
    <w:rsid w:val="00593315"/>
    <w:rsid w:val="005A170D"/>
    <w:rsid w:val="005A1E3E"/>
    <w:rsid w:val="005A2CB5"/>
    <w:rsid w:val="005A4B1B"/>
    <w:rsid w:val="005A6C96"/>
    <w:rsid w:val="005C6AE3"/>
    <w:rsid w:val="005D0418"/>
    <w:rsid w:val="005E1D58"/>
    <w:rsid w:val="005E6BBA"/>
    <w:rsid w:val="00602503"/>
    <w:rsid w:val="00610E37"/>
    <w:rsid w:val="006207CE"/>
    <w:rsid w:val="006207ED"/>
    <w:rsid w:val="00626BC9"/>
    <w:rsid w:val="006458DF"/>
    <w:rsid w:val="00650D52"/>
    <w:rsid w:val="006615B2"/>
    <w:rsid w:val="00662313"/>
    <w:rsid w:val="00673911"/>
    <w:rsid w:val="00676F2F"/>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72D96"/>
    <w:rsid w:val="007816FF"/>
    <w:rsid w:val="00783B44"/>
    <w:rsid w:val="00785028"/>
    <w:rsid w:val="007A1EED"/>
    <w:rsid w:val="007A3A5A"/>
    <w:rsid w:val="007A4370"/>
    <w:rsid w:val="007B2C15"/>
    <w:rsid w:val="007D2B45"/>
    <w:rsid w:val="007D6DF3"/>
    <w:rsid w:val="007E1D15"/>
    <w:rsid w:val="007E1DEA"/>
    <w:rsid w:val="007E2202"/>
    <w:rsid w:val="007E6521"/>
    <w:rsid w:val="007F122E"/>
    <w:rsid w:val="007F12EB"/>
    <w:rsid w:val="007F26E9"/>
    <w:rsid w:val="007F2855"/>
    <w:rsid w:val="00810700"/>
    <w:rsid w:val="0081218C"/>
    <w:rsid w:val="008145EA"/>
    <w:rsid w:val="00815869"/>
    <w:rsid w:val="00816B81"/>
    <w:rsid w:val="00823B90"/>
    <w:rsid w:val="0083266E"/>
    <w:rsid w:val="00841F9F"/>
    <w:rsid w:val="008546E5"/>
    <w:rsid w:val="00865EA8"/>
    <w:rsid w:val="00871653"/>
    <w:rsid w:val="00880684"/>
    <w:rsid w:val="00881D74"/>
    <w:rsid w:val="00881E7B"/>
    <w:rsid w:val="008836AC"/>
    <w:rsid w:val="00887422"/>
    <w:rsid w:val="0089166C"/>
    <w:rsid w:val="00893204"/>
    <w:rsid w:val="008960DE"/>
    <w:rsid w:val="008A36DF"/>
    <w:rsid w:val="008A7F75"/>
    <w:rsid w:val="008C1698"/>
    <w:rsid w:val="008C1A3D"/>
    <w:rsid w:val="008D01C3"/>
    <w:rsid w:val="008D1E13"/>
    <w:rsid w:val="008D333E"/>
    <w:rsid w:val="008D6549"/>
    <w:rsid w:val="008D70D2"/>
    <w:rsid w:val="008D7D13"/>
    <w:rsid w:val="008E4BF3"/>
    <w:rsid w:val="00900AE8"/>
    <w:rsid w:val="00900DAD"/>
    <w:rsid w:val="00911AA4"/>
    <w:rsid w:val="0091408E"/>
    <w:rsid w:val="009145E8"/>
    <w:rsid w:val="009378CA"/>
    <w:rsid w:val="009412AC"/>
    <w:rsid w:val="0095025E"/>
    <w:rsid w:val="00952716"/>
    <w:rsid w:val="00955C4C"/>
    <w:rsid w:val="00971714"/>
    <w:rsid w:val="00971EDF"/>
    <w:rsid w:val="00981BF7"/>
    <w:rsid w:val="00987003"/>
    <w:rsid w:val="00995338"/>
    <w:rsid w:val="00996777"/>
    <w:rsid w:val="009B4EA8"/>
    <w:rsid w:val="009C0BC7"/>
    <w:rsid w:val="009C6592"/>
    <w:rsid w:val="009E209B"/>
    <w:rsid w:val="009F0747"/>
    <w:rsid w:val="00A03514"/>
    <w:rsid w:val="00A17079"/>
    <w:rsid w:val="00A21301"/>
    <w:rsid w:val="00A41B77"/>
    <w:rsid w:val="00A448C3"/>
    <w:rsid w:val="00A458D4"/>
    <w:rsid w:val="00A46FB7"/>
    <w:rsid w:val="00A51961"/>
    <w:rsid w:val="00A53118"/>
    <w:rsid w:val="00A54191"/>
    <w:rsid w:val="00A770ED"/>
    <w:rsid w:val="00A86AB5"/>
    <w:rsid w:val="00A97226"/>
    <w:rsid w:val="00AA0E64"/>
    <w:rsid w:val="00AA142F"/>
    <w:rsid w:val="00AA53DB"/>
    <w:rsid w:val="00AB143E"/>
    <w:rsid w:val="00AB239A"/>
    <w:rsid w:val="00AB2A9E"/>
    <w:rsid w:val="00AC0D65"/>
    <w:rsid w:val="00AC39FB"/>
    <w:rsid w:val="00AD51D1"/>
    <w:rsid w:val="00AD53C7"/>
    <w:rsid w:val="00AD7ADC"/>
    <w:rsid w:val="00AE08EB"/>
    <w:rsid w:val="00AF0C5A"/>
    <w:rsid w:val="00AF3414"/>
    <w:rsid w:val="00B00BBE"/>
    <w:rsid w:val="00B03373"/>
    <w:rsid w:val="00B05C93"/>
    <w:rsid w:val="00B10710"/>
    <w:rsid w:val="00B208FA"/>
    <w:rsid w:val="00B25C12"/>
    <w:rsid w:val="00B2766F"/>
    <w:rsid w:val="00B31ABC"/>
    <w:rsid w:val="00B36C0F"/>
    <w:rsid w:val="00B43493"/>
    <w:rsid w:val="00B445ED"/>
    <w:rsid w:val="00B44E1C"/>
    <w:rsid w:val="00B52A8F"/>
    <w:rsid w:val="00B61B7A"/>
    <w:rsid w:val="00B6300F"/>
    <w:rsid w:val="00B70389"/>
    <w:rsid w:val="00B80F16"/>
    <w:rsid w:val="00B81BF6"/>
    <w:rsid w:val="00B84623"/>
    <w:rsid w:val="00B86AA9"/>
    <w:rsid w:val="00BA494B"/>
    <w:rsid w:val="00BA51EF"/>
    <w:rsid w:val="00BA6243"/>
    <w:rsid w:val="00BB66D5"/>
    <w:rsid w:val="00BC0E71"/>
    <w:rsid w:val="00BC7E6E"/>
    <w:rsid w:val="00BE1D1F"/>
    <w:rsid w:val="00BE256D"/>
    <w:rsid w:val="00BE3060"/>
    <w:rsid w:val="00BE5E66"/>
    <w:rsid w:val="00BE6BBA"/>
    <w:rsid w:val="00C00281"/>
    <w:rsid w:val="00C05625"/>
    <w:rsid w:val="00C1751E"/>
    <w:rsid w:val="00C17C6C"/>
    <w:rsid w:val="00C21339"/>
    <w:rsid w:val="00C25E65"/>
    <w:rsid w:val="00C266F9"/>
    <w:rsid w:val="00C371EA"/>
    <w:rsid w:val="00C445AD"/>
    <w:rsid w:val="00C44CBA"/>
    <w:rsid w:val="00C458F0"/>
    <w:rsid w:val="00C4666A"/>
    <w:rsid w:val="00C479A3"/>
    <w:rsid w:val="00C50477"/>
    <w:rsid w:val="00C57032"/>
    <w:rsid w:val="00C74DAF"/>
    <w:rsid w:val="00C80116"/>
    <w:rsid w:val="00C87BFC"/>
    <w:rsid w:val="00CD0E74"/>
    <w:rsid w:val="00CD7EAD"/>
    <w:rsid w:val="00CF2490"/>
    <w:rsid w:val="00CF5E71"/>
    <w:rsid w:val="00CF7FAC"/>
    <w:rsid w:val="00D11645"/>
    <w:rsid w:val="00D160C1"/>
    <w:rsid w:val="00D17794"/>
    <w:rsid w:val="00D17B4F"/>
    <w:rsid w:val="00D22398"/>
    <w:rsid w:val="00D35E6C"/>
    <w:rsid w:val="00D436CF"/>
    <w:rsid w:val="00D45B2F"/>
    <w:rsid w:val="00D46E88"/>
    <w:rsid w:val="00D522E5"/>
    <w:rsid w:val="00D60BD6"/>
    <w:rsid w:val="00D613A9"/>
    <w:rsid w:val="00D70D86"/>
    <w:rsid w:val="00D76BA4"/>
    <w:rsid w:val="00D8021D"/>
    <w:rsid w:val="00D82D10"/>
    <w:rsid w:val="00D83056"/>
    <w:rsid w:val="00D835A0"/>
    <w:rsid w:val="00D86784"/>
    <w:rsid w:val="00D920E6"/>
    <w:rsid w:val="00DA004C"/>
    <w:rsid w:val="00DA26FD"/>
    <w:rsid w:val="00DC2062"/>
    <w:rsid w:val="00DE2A08"/>
    <w:rsid w:val="00DE2B4D"/>
    <w:rsid w:val="00E00E44"/>
    <w:rsid w:val="00E049A8"/>
    <w:rsid w:val="00E12ECB"/>
    <w:rsid w:val="00E1451F"/>
    <w:rsid w:val="00E157B0"/>
    <w:rsid w:val="00E15A72"/>
    <w:rsid w:val="00E15E28"/>
    <w:rsid w:val="00E16577"/>
    <w:rsid w:val="00E36051"/>
    <w:rsid w:val="00E427FD"/>
    <w:rsid w:val="00E544FA"/>
    <w:rsid w:val="00E55E83"/>
    <w:rsid w:val="00E5792E"/>
    <w:rsid w:val="00E6077C"/>
    <w:rsid w:val="00E65CDE"/>
    <w:rsid w:val="00E6618E"/>
    <w:rsid w:val="00E77436"/>
    <w:rsid w:val="00E82C8E"/>
    <w:rsid w:val="00E87CFA"/>
    <w:rsid w:val="00E93D77"/>
    <w:rsid w:val="00E95264"/>
    <w:rsid w:val="00E95D88"/>
    <w:rsid w:val="00EA2172"/>
    <w:rsid w:val="00EA2DC1"/>
    <w:rsid w:val="00EC1475"/>
    <w:rsid w:val="00EC5571"/>
    <w:rsid w:val="00ED0E8F"/>
    <w:rsid w:val="00ED1948"/>
    <w:rsid w:val="00ED3BFB"/>
    <w:rsid w:val="00EE1504"/>
    <w:rsid w:val="00EE349F"/>
    <w:rsid w:val="00EE3B5B"/>
    <w:rsid w:val="00EE4CC9"/>
    <w:rsid w:val="00EF4800"/>
    <w:rsid w:val="00EF674A"/>
    <w:rsid w:val="00F00A3D"/>
    <w:rsid w:val="00F01C4F"/>
    <w:rsid w:val="00F17CA4"/>
    <w:rsid w:val="00F20B7B"/>
    <w:rsid w:val="00F24DDD"/>
    <w:rsid w:val="00F2770B"/>
    <w:rsid w:val="00F549A3"/>
    <w:rsid w:val="00F55CBF"/>
    <w:rsid w:val="00F72B10"/>
    <w:rsid w:val="00F75EA1"/>
    <w:rsid w:val="00F77359"/>
    <w:rsid w:val="00F86A73"/>
    <w:rsid w:val="00FA58DA"/>
    <w:rsid w:val="00FC345B"/>
    <w:rsid w:val="00FD2BCC"/>
    <w:rsid w:val="00FD4E37"/>
    <w:rsid w:val="00FF69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Char"/>
    <w:qFormat/>
    <w:rsid w:val="00714D27"/>
    <w:pPr>
      <w:outlineLvl w:val="5"/>
    </w:pPr>
  </w:style>
  <w:style w:type="paragraph" w:styleId="7">
    <w:name w:val="heading 7"/>
    <w:basedOn w:val="H6"/>
    <w:next w:val="a0"/>
    <w:link w:val="7Char"/>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714D2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0">
    <w:name w:val="toc 6"/>
    <w:basedOn w:val="50"/>
    <w:next w:val="a0"/>
    <w:rsid w:val="00714D27"/>
    <w:pPr>
      <w:ind w:left="1985" w:hanging="1985"/>
    </w:pPr>
  </w:style>
  <w:style w:type="paragraph" w:styleId="70">
    <w:name w:val="toc 7"/>
    <w:basedOn w:val="60"/>
    <w:next w:val="a0"/>
    <w:rsid w:val="00714D27"/>
    <w:pPr>
      <w:ind w:left="2268" w:hanging="2268"/>
    </w:pPr>
  </w:style>
  <w:style w:type="paragraph" w:styleId="23">
    <w:name w:val="List Bullet 2"/>
    <w:aliases w:val="lb2"/>
    <w:basedOn w:val="a9"/>
    <w:rsid w:val="00714D27"/>
    <w:pPr>
      <w:ind w:left="851"/>
    </w:pPr>
  </w:style>
  <w:style w:type="paragraph" w:styleId="31">
    <w:name w:val="List Bullet 3"/>
    <w:basedOn w:val="23"/>
    <w:rsid w:val="00714D27"/>
    <w:pPr>
      <w:ind w:left="1135"/>
    </w:pPr>
  </w:style>
  <w:style w:type="paragraph" w:styleId="a5">
    <w:name w:val="List Number"/>
    <w:basedOn w:val="aa"/>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a"/>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a">
    <w:name w:val="List"/>
    <w:basedOn w:val="a0"/>
    <w:rsid w:val="00714D27"/>
    <w:pPr>
      <w:ind w:left="568" w:hanging="284"/>
    </w:pPr>
  </w:style>
  <w:style w:type="paragraph" w:styleId="a9">
    <w:name w:val="List Bullet"/>
    <w:basedOn w:val="aa"/>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a"/>
    <w:link w:val="B1Char1"/>
    <w:rsid w:val="00714D27"/>
  </w:style>
  <w:style w:type="paragraph" w:customStyle="1" w:styleId="B2">
    <w:name w:val="B2"/>
    <w:basedOn w:val="24"/>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b">
    <w:name w:val="footer"/>
    <w:basedOn w:val="a6"/>
    <w:link w:val="Char0"/>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43090962">
      <w:bodyDiv w:val="1"/>
      <w:marLeft w:val="0"/>
      <w:marRight w:val="0"/>
      <w:marTop w:val="0"/>
      <w:marBottom w:val="0"/>
      <w:divBdr>
        <w:top w:val="none" w:sz="0" w:space="0" w:color="auto"/>
        <w:left w:val="none" w:sz="0" w:space="0" w:color="auto"/>
        <w:bottom w:val="none" w:sz="0" w:space="0" w:color="auto"/>
        <w:right w:val="none" w:sz="0" w:space="0" w:color="auto"/>
      </w:divBdr>
    </w:div>
    <w:div w:id="377054117">
      <w:bodyDiv w:val="1"/>
      <w:marLeft w:val="0"/>
      <w:marRight w:val="0"/>
      <w:marTop w:val="0"/>
      <w:marBottom w:val="0"/>
      <w:divBdr>
        <w:top w:val="none" w:sz="0" w:space="0" w:color="auto"/>
        <w:left w:val="none" w:sz="0" w:space="0" w:color="auto"/>
        <w:bottom w:val="none" w:sz="0" w:space="0" w:color="auto"/>
        <w:right w:val="none" w:sz="0" w:space="0" w:color="auto"/>
      </w:divBdr>
    </w:div>
    <w:div w:id="67523175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312958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813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42</TotalTime>
  <Pages>8</Pages>
  <Words>3684</Words>
  <Characters>21003</Characters>
  <Application>Microsoft Office Word</Application>
  <DocSecurity>0</DocSecurity>
  <Lines>175</Lines>
  <Paragraphs>49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24638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LEE Young Dae/5G Wireless Communication Standard Task(youngdae.lee@lge.com)</cp:lastModifiedBy>
  <cp:revision>15</cp:revision>
  <dcterms:created xsi:type="dcterms:W3CDTF">2023-06-05T11:51:00Z</dcterms:created>
  <dcterms:modified xsi:type="dcterms:W3CDTF">2023-09-04T13:47:00Z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